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E5CA2" w:rsidRDefault="00DE5CA2" w:rsidP="00DE5CA2">
      <w:pPr>
        <w:pStyle w:val="Header"/>
        <w:tabs>
          <w:tab w:val="right" w:pos="9923"/>
          <w:tab w:val="right" w:pos="13323"/>
        </w:tabs>
        <w:rPr>
          <w:rFonts w:cs="Arial"/>
          <w:color w:val="000000"/>
          <w:sz w:val="20"/>
          <w:shd w:val="clear" w:color="auto" w:fill="FFFFFF"/>
          <w:lang w:val="en-US"/>
        </w:rPr>
      </w:pPr>
      <w:r>
        <w:rPr>
          <w:rFonts w:cs="Arial"/>
          <w:b w:val="0"/>
          <w:sz w:val="22"/>
          <w:szCs w:val="22"/>
        </w:rPr>
        <w:t>3GPP TSG-RAN4 Meeting #</w:t>
      </w:r>
      <w:r>
        <w:rPr>
          <w:rFonts w:cs="Arial"/>
          <w:b w:val="0"/>
          <w:sz w:val="22"/>
          <w:szCs w:val="22"/>
          <w:lang w:eastAsia="ja-JP"/>
        </w:rPr>
        <w:t>87</w:t>
      </w:r>
      <w:r>
        <w:rPr>
          <w:rFonts w:cs="Arial"/>
          <w:b w:val="0"/>
          <w:sz w:val="22"/>
          <w:szCs w:val="24"/>
          <w:lang w:val="en-US"/>
        </w:rPr>
        <w:tab/>
      </w:r>
      <w:r w:rsidRPr="00142FFD">
        <w:rPr>
          <w:rFonts w:cs="Arial"/>
          <w:b w:val="0"/>
          <w:sz w:val="22"/>
          <w:szCs w:val="24"/>
          <w:lang w:val="en-US"/>
        </w:rPr>
        <w:t>R4-180</w:t>
      </w:r>
      <w:r w:rsidR="0016572B">
        <w:rPr>
          <w:rFonts w:cs="Arial"/>
          <w:b w:val="0"/>
          <w:sz w:val="22"/>
          <w:szCs w:val="24"/>
          <w:lang w:val="en-US"/>
        </w:rPr>
        <w:t>6692</w:t>
      </w:r>
    </w:p>
    <w:p w:rsidR="00DE5CA2" w:rsidRPr="00701504" w:rsidRDefault="00DE5CA2" w:rsidP="00DE5CA2">
      <w:pPr>
        <w:pStyle w:val="CRCoverPage"/>
        <w:outlineLvl w:val="0"/>
        <w:rPr>
          <w:b/>
          <w:noProof/>
          <w:sz w:val="24"/>
          <w:lang w:val="en-US"/>
        </w:rPr>
      </w:pPr>
      <w:r>
        <w:rPr>
          <w:rFonts w:eastAsia="SimSun"/>
          <w:sz w:val="22"/>
          <w:szCs w:val="24"/>
          <w:lang w:val="en-US" w:eastAsia="zh-CN"/>
        </w:rPr>
        <w:t>Busan</w:t>
      </w:r>
      <w:r w:rsidRPr="006E3EA5">
        <w:rPr>
          <w:rFonts w:eastAsia="SimSun"/>
          <w:sz w:val="22"/>
          <w:szCs w:val="24"/>
          <w:lang w:val="en-US" w:eastAsia="zh-CN"/>
        </w:rPr>
        <w:t xml:space="preserve">, </w:t>
      </w:r>
      <w:r>
        <w:rPr>
          <w:rFonts w:eastAsia="SimSun"/>
          <w:sz w:val="22"/>
          <w:szCs w:val="24"/>
          <w:lang w:val="en-US" w:eastAsia="zh-CN"/>
        </w:rPr>
        <w:t>South Korea</w:t>
      </w:r>
      <w:r w:rsidRPr="006E3EA5">
        <w:rPr>
          <w:rFonts w:eastAsia="SimSun"/>
          <w:sz w:val="22"/>
          <w:szCs w:val="24"/>
          <w:lang w:val="en-US" w:eastAsia="zh-CN"/>
        </w:rPr>
        <w:t xml:space="preserve">, </w:t>
      </w:r>
      <w:r>
        <w:rPr>
          <w:rFonts w:eastAsia="SimSun"/>
          <w:sz w:val="22"/>
          <w:szCs w:val="24"/>
          <w:lang w:val="en-US" w:eastAsia="zh-CN"/>
        </w:rPr>
        <w:t>21 May</w:t>
      </w:r>
      <w:r w:rsidRPr="006E3EA5">
        <w:rPr>
          <w:rFonts w:eastAsia="SimSun"/>
          <w:sz w:val="22"/>
          <w:szCs w:val="24"/>
          <w:lang w:val="en-US" w:eastAsia="zh-CN"/>
        </w:rPr>
        <w:t xml:space="preserve"> - 2</w:t>
      </w:r>
      <w:r>
        <w:rPr>
          <w:rFonts w:eastAsia="SimSun"/>
          <w:sz w:val="22"/>
          <w:szCs w:val="24"/>
          <w:lang w:val="en-US" w:eastAsia="zh-CN"/>
        </w:rPr>
        <w:t>5</w:t>
      </w:r>
      <w:r w:rsidRPr="006E3EA5">
        <w:rPr>
          <w:rFonts w:eastAsia="SimSun"/>
          <w:sz w:val="22"/>
          <w:szCs w:val="24"/>
          <w:lang w:val="en-US" w:eastAsia="zh-CN"/>
        </w:rPr>
        <w:t xml:space="preserve"> </w:t>
      </w:r>
      <w:r>
        <w:rPr>
          <w:rFonts w:eastAsia="SimSun"/>
          <w:sz w:val="22"/>
          <w:szCs w:val="24"/>
          <w:lang w:val="en-US" w:eastAsia="zh-CN"/>
        </w:rPr>
        <w:t>May</w:t>
      </w:r>
      <w:r w:rsidRPr="006E3EA5">
        <w:rPr>
          <w:rFonts w:eastAsia="SimSun"/>
          <w:sz w:val="22"/>
          <w:szCs w:val="24"/>
          <w:lang w:val="en-US" w:eastAsia="zh-CN"/>
        </w:rPr>
        <w:t xml:space="preserve"> 2018</w:t>
      </w:r>
      <w:r>
        <w:rPr>
          <w:noProof/>
          <w:sz w:val="24"/>
        </w:rPr>
        <w:tab/>
      </w:r>
      <w:r>
        <w:rPr>
          <w:noProof/>
          <w:sz w:val="24"/>
        </w:rPr>
        <w:tab/>
      </w:r>
      <w:r>
        <w:rPr>
          <w:noProof/>
          <w:sz w:val="24"/>
        </w:rPr>
        <w:tab/>
      </w:r>
      <w:r w:rsidRPr="00701504">
        <w:rPr>
          <w:b/>
          <w:noProof/>
          <w:sz w:val="24"/>
          <w:lang w:val="en-US"/>
        </w:rPr>
        <w:tab/>
      </w:r>
      <w:r w:rsidRPr="00701504">
        <w:rPr>
          <w:b/>
          <w:noProof/>
          <w:sz w:val="24"/>
          <w:lang w:val="en-US"/>
        </w:rPr>
        <w:tab/>
      </w:r>
      <w:r w:rsidRPr="00701504">
        <w:rPr>
          <w:b/>
          <w:noProof/>
          <w:sz w:val="24"/>
          <w:lang w:val="en-US"/>
        </w:rPr>
        <w:tab/>
      </w:r>
      <w:r w:rsidRPr="00701504">
        <w:rPr>
          <w:b/>
          <w:noProof/>
          <w:sz w:val="24"/>
          <w:lang w:val="en-US"/>
        </w:rPr>
        <w:tab/>
      </w:r>
      <w:r w:rsidRPr="00701504">
        <w:rPr>
          <w:b/>
          <w:noProof/>
          <w:sz w:val="24"/>
          <w:lang w:val="en-US"/>
        </w:rPr>
        <w:tab/>
      </w:r>
      <w:r w:rsidRPr="00701504">
        <w:rPr>
          <w:b/>
          <w:noProof/>
          <w:sz w:val="24"/>
          <w:lang w:val="en-US"/>
        </w:rPr>
        <w:tab/>
      </w:r>
      <w:r w:rsidRPr="00701504">
        <w:rPr>
          <w:b/>
          <w:noProof/>
          <w:sz w:val="24"/>
          <w:lang w:val="en-US"/>
        </w:rPr>
        <w:tab/>
      </w:r>
      <w:r w:rsidRPr="00701504">
        <w:rPr>
          <w:b/>
          <w:noProof/>
          <w:sz w:val="24"/>
          <w:lang w:val="en-US"/>
        </w:rPr>
        <w:tab/>
      </w:r>
      <w:r w:rsidRPr="00701504">
        <w:rPr>
          <w:b/>
          <w:noProof/>
          <w:sz w:val="24"/>
          <w:lang w:val="en-US"/>
        </w:rPr>
        <w:tab/>
      </w:r>
    </w:p>
    <w:p w:rsidR="00E25574" w:rsidRPr="001A7317" w:rsidRDefault="00E25574" w:rsidP="00416C31">
      <w:pPr>
        <w:spacing w:after="120"/>
        <w:ind w:left="1985" w:hanging="1985"/>
        <w:jc w:val="both"/>
        <w:rPr>
          <w:rFonts w:cs="Arial"/>
          <w:b/>
          <w:lang w:val="sv-SE"/>
        </w:rPr>
      </w:pPr>
    </w:p>
    <w:p w:rsidR="00FD2D4A" w:rsidRPr="00A87DB2" w:rsidRDefault="00FD2D4A" w:rsidP="00416C31">
      <w:pPr>
        <w:jc w:val="both"/>
        <w:rPr>
          <w:rFonts w:cs="Arial"/>
          <w:sz w:val="22"/>
          <w:szCs w:val="22"/>
          <w:lang w:val="en-US"/>
        </w:rPr>
      </w:pPr>
      <w:r w:rsidRPr="00A87DB2">
        <w:rPr>
          <w:rFonts w:cs="Arial"/>
          <w:b/>
          <w:sz w:val="22"/>
          <w:szCs w:val="22"/>
          <w:lang w:val="en-US"/>
        </w:rPr>
        <w:t>Source:</w:t>
      </w:r>
      <w:r w:rsidRPr="00A87DB2">
        <w:rPr>
          <w:rFonts w:cs="Arial"/>
          <w:b/>
          <w:sz w:val="22"/>
          <w:szCs w:val="22"/>
          <w:lang w:val="en-US"/>
        </w:rPr>
        <w:tab/>
      </w:r>
      <w:r w:rsidR="005529AF" w:rsidRPr="00A87DB2">
        <w:rPr>
          <w:rFonts w:cs="Arial"/>
          <w:b/>
          <w:sz w:val="22"/>
          <w:szCs w:val="22"/>
          <w:lang w:val="en-US"/>
        </w:rPr>
        <w:tab/>
      </w:r>
      <w:r w:rsidR="00015906">
        <w:rPr>
          <w:rFonts w:cs="Arial"/>
          <w:sz w:val="22"/>
          <w:szCs w:val="22"/>
          <w:lang w:val="en-US"/>
        </w:rPr>
        <w:t xml:space="preserve">Skyworks </w:t>
      </w:r>
      <w:r w:rsidR="00B46136">
        <w:rPr>
          <w:rFonts w:cs="Arial"/>
          <w:sz w:val="22"/>
          <w:szCs w:val="22"/>
          <w:lang w:val="en-US"/>
        </w:rPr>
        <w:t xml:space="preserve">Solutions </w:t>
      </w:r>
      <w:r w:rsidR="00015906">
        <w:rPr>
          <w:rFonts w:cs="Arial"/>
          <w:sz w:val="22"/>
          <w:szCs w:val="22"/>
          <w:lang w:val="en-US"/>
        </w:rPr>
        <w:t>Inc.</w:t>
      </w:r>
      <w:r w:rsidR="00F05873">
        <w:rPr>
          <w:rFonts w:cs="Arial"/>
          <w:sz w:val="22"/>
          <w:szCs w:val="22"/>
          <w:lang w:val="en-US"/>
        </w:rPr>
        <w:t>, Ericsson</w:t>
      </w:r>
    </w:p>
    <w:p w:rsidR="0002437C" w:rsidRDefault="00FD2D4A" w:rsidP="00416C31">
      <w:pPr>
        <w:jc w:val="both"/>
        <w:rPr>
          <w:rFonts w:cs="Arial"/>
          <w:sz w:val="22"/>
          <w:szCs w:val="22"/>
          <w:lang w:val="en-US"/>
        </w:rPr>
      </w:pPr>
      <w:r w:rsidRPr="00A87DB2">
        <w:rPr>
          <w:rFonts w:cs="Arial"/>
          <w:b/>
          <w:sz w:val="22"/>
          <w:szCs w:val="22"/>
          <w:lang w:val="en-US"/>
        </w:rPr>
        <w:t>Title:</w:t>
      </w:r>
      <w:r w:rsidRPr="00A87DB2">
        <w:rPr>
          <w:rFonts w:cs="Arial"/>
          <w:sz w:val="22"/>
          <w:szCs w:val="22"/>
          <w:lang w:val="en-US"/>
        </w:rPr>
        <w:tab/>
      </w:r>
      <w:r w:rsidR="007E1256" w:rsidRPr="00A87DB2">
        <w:rPr>
          <w:rFonts w:cs="Arial"/>
          <w:sz w:val="22"/>
          <w:szCs w:val="22"/>
          <w:lang w:val="en-US"/>
        </w:rPr>
        <w:tab/>
      </w:r>
      <w:r w:rsidR="007E1256" w:rsidRPr="00A87DB2">
        <w:rPr>
          <w:rFonts w:cs="Arial"/>
          <w:sz w:val="22"/>
          <w:szCs w:val="22"/>
          <w:lang w:val="en-US"/>
        </w:rPr>
        <w:tab/>
      </w:r>
      <w:r w:rsidR="00DE5CA2">
        <w:rPr>
          <w:rFonts w:cs="Arial"/>
          <w:sz w:val="22"/>
          <w:szCs w:val="22"/>
          <w:lang w:val="en-US"/>
        </w:rPr>
        <w:t>Updated</w:t>
      </w:r>
      <w:r w:rsidR="00966E77" w:rsidRPr="00966E77">
        <w:rPr>
          <w:rFonts w:cs="Arial"/>
          <w:sz w:val="22"/>
          <w:szCs w:val="22"/>
          <w:lang w:val="en-US"/>
        </w:rPr>
        <w:t xml:space="preserve"> </w:t>
      </w:r>
      <w:r w:rsidR="00DE5CA2">
        <w:rPr>
          <w:rFonts w:cs="Arial"/>
          <w:sz w:val="22"/>
          <w:szCs w:val="22"/>
          <w:lang w:val="en-US"/>
        </w:rPr>
        <w:t xml:space="preserve">A-MPR </w:t>
      </w:r>
      <w:r w:rsidR="0082476A">
        <w:rPr>
          <w:rFonts w:cs="Arial"/>
          <w:sz w:val="22"/>
          <w:szCs w:val="22"/>
          <w:lang w:val="en-US"/>
        </w:rPr>
        <w:t>M</w:t>
      </w:r>
      <w:r w:rsidR="00696C7D">
        <w:rPr>
          <w:rFonts w:cs="Arial"/>
          <w:sz w:val="22"/>
          <w:szCs w:val="22"/>
          <w:lang w:val="en-US"/>
        </w:rPr>
        <w:t>easurements of sub</w:t>
      </w:r>
      <w:r w:rsidR="0082476A">
        <w:rPr>
          <w:rFonts w:cs="Arial"/>
          <w:sz w:val="22"/>
          <w:szCs w:val="22"/>
          <w:lang w:val="en-US"/>
        </w:rPr>
        <w:t>-</w:t>
      </w:r>
      <w:r w:rsidR="00B61B81">
        <w:rPr>
          <w:rFonts w:cs="Arial"/>
          <w:sz w:val="22"/>
          <w:szCs w:val="22"/>
          <w:lang w:val="en-US"/>
        </w:rPr>
        <w:t xml:space="preserve">PRB </w:t>
      </w:r>
      <w:r w:rsidR="0082476A">
        <w:rPr>
          <w:rFonts w:cs="Arial"/>
          <w:sz w:val="22"/>
          <w:szCs w:val="22"/>
          <w:lang w:val="en-US"/>
        </w:rPr>
        <w:t>F</w:t>
      </w:r>
      <w:r w:rsidR="0002437C">
        <w:rPr>
          <w:rFonts w:cs="Arial"/>
          <w:sz w:val="22"/>
          <w:szCs w:val="22"/>
          <w:lang w:val="en-US"/>
        </w:rPr>
        <w:t xml:space="preserve">eature for Cat-M1 </w:t>
      </w:r>
      <w:r w:rsidR="0082476A">
        <w:rPr>
          <w:rFonts w:cs="Arial"/>
          <w:sz w:val="22"/>
          <w:szCs w:val="22"/>
          <w:lang w:val="en-US"/>
        </w:rPr>
        <w:t>D</w:t>
      </w:r>
      <w:r w:rsidR="0002437C">
        <w:rPr>
          <w:rFonts w:cs="Arial"/>
          <w:sz w:val="22"/>
          <w:szCs w:val="22"/>
          <w:lang w:val="en-US"/>
        </w:rPr>
        <w:t>evices</w:t>
      </w:r>
    </w:p>
    <w:p w:rsidR="00FD2D4A" w:rsidRPr="00DB1837" w:rsidRDefault="00FD2D4A" w:rsidP="00416C31">
      <w:pPr>
        <w:jc w:val="both"/>
        <w:rPr>
          <w:rFonts w:cs="Arial"/>
          <w:sz w:val="22"/>
          <w:szCs w:val="22"/>
          <w:lang w:val="fr-FR"/>
        </w:rPr>
      </w:pPr>
      <w:r w:rsidRPr="00DB1837">
        <w:rPr>
          <w:rFonts w:cs="Arial"/>
          <w:b/>
          <w:sz w:val="22"/>
          <w:szCs w:val="22"/>
          <w:lang w:val="fr-FR"/>
        </w:rPr>
        <w:t>Agenda item:</w:t>
      </w:r>
      <w:r w:rsidRPr="00DB1837">
        <w:rPr>
          <w:rFonts w:cs="Arial"/>
          <w:sz w:val="22"/>
          <w:szCs w:val="22"/>
          <w:lang w:val="fr-FR"/>
        </w:rPr>
        <w:tab/>
      </w:r>
      <w:r w:rsidR="00A87DB2" w:rsidRPr="00DB1837">
        <w:rPr>
          <w:rFonts w:cs="Arial"/>
          <w:sz w:val="22"/>
          <w:szCs w:val="22"/>
          <w:lang w:val="fr-FR"/>
        </w:rPr>
        <w:tab/>
      </w:r>
      <w:r w:rsidR="0016572B">
        <w:rPr>
          <w:rFonts w:cs="Arial"/>
          <w:sz w:val="22"/>
          <w:szCs w:val="22"/>
          <w:lang w:val="fr-FR"/>
        </w:rPr>
        <w:t>6.20.2</w:t>
      </w:r>
      <w:r w:rsidR="00015906" w:rsidRPr="00DB1837">
        <w:rPr>
          <w:rFonts w:cs="Arial"/>
          <w:sz w:val="22"/>
          <w:szCs w:val="22"/>
          <w:lang w:val="fr-FR"/>
        </w:rPr>
        <w:t xml:space="preserve"> </w:t>
      </w:r>
      <w:r w:rsidR="00015906" w:rsidRPr="00DB1837">
        <w:rPr>
          <w:rFonts w:cs="Arial"/>
          <w:sz w:val="21"/>
          <w:szCs w:val="21"/>
          <w:lang w:val="fr-FR" w:eastAsia="ja-JP"/>
        </w:rPr>
        <w:t>[LTE_eMTC4-Core]</w:t>
      </w:r>
    </w:p>
    <w:p w:rsidR="005529AF" w:rsidRPr="00A87DB2" w:rsidRDefault="00FD2D4A" w:rsidP="00416C31">
      <w:pPr>
        <w:jc w:val="both"/>
        <w:rPr>
          <w:rFonts w:cs="Arial"/>
          <w:sz w:val="22"/>
          <w:szCs w:val="22"/>
          <w:lang w:val="en-US"/>
        </w:rPr>
      </w:pPr>
      <w:r w:rsidRPr="00A87DB2">
        <w:rPr>
          <w:rFonts w:cs="Arial"/>
          <w:b/>
          <w:sz w:val="22"/>
          <w:szCs w:val="22"/>
          <w:lang w:val="en-US"/>
        </w:rPr>
        <w:t>Document for:</w:t>
      </w:r>
      <w:r w:rsidRPr="00A87DB2">
        <w:rPr>
          <w:rFonts w:cs="Arial"/>
          <w:b/>
          <w:sz w:val="22"/>
          <w:szCs w:val="22"/>
          <w:lang w:val="en-US"/>
        </w:rPr>
        <w:tab/>
      </w:r>
      <w:r w:rsidR="00696C7D">
        <w:rPr>
          <w:rFonts w:cs="Arial"/>
          <w:sz w:val="22"/>
          <w:szCs w:val="22"/>
          <w:lang w:val="en-US"/>
        </w:rPr>
        <w:t>Approval</w:t>
      </w:r>
    </w:p>
    <w:p w:rsidR="00A125EA" w:rsidRDefault="00A125EA" w:rsidP="00416C31">
      <w:pPr>
        <w:pStyle w:val="Heading1"/>
        <w:jc w:val="both"/>
        <w:rPr>
          <w:lang w:val="en-US"/>
        </w:rPr>
      </w:pPr>
      <w:r w:rsidRPr="00A125EA">
        <w:rPr>
          <w:lang w:val="en-US"/>
        </w:rPr>
        <w:t>Introduction</w:t>
      </w:r>
    </w:p>
    <w:p w:rsidR="00E42FBD" w:rsidRDefault="00E42FBD" w:rsidP="00E42FBD">
      <w:pPr>
        <w:rPr>
          <w:kern w:val="2"/>
          <w:lang w:eastAsia="zh-CN"/>
        </w:rPr>
      </w:pPr>
      <w:r>
        <w:rPr>
          <w:kern w:val="2"/>
          <w:lang w:eastAsia="zh-CN"/>
        </w:rPr>
        <w:t xml:space="preserve">In RAN4 #86bis, </w:t>
      </w:r>
      <w:r w:rsidR="0082476A">
        <w:rPr>
          <w:kern w:val="2"/>
          <w:lang w:eastAsia="zh-CN"/>
        </w:rPr>
        <w:t>way forward</w:t>
      </w:r>
      <w:r w:rsidR="00A431D8">
        <w:rPr>
          <w:kern w:val="2"/>
          <w:lang w:eastAsia="zh-CN"/>
        </w:rPr>
        <w:t xml:space="preserve"> </w:t>
      </w:r>
      <w:r w:rsidR="00A431D8">
        <w:rPr>
          <w:kern w:val="2"/>
          <w:lang w:eastAsia="zh-CN"/>
        </w:rPr>
        <w:fldChar w:fldCharType="begin"/>
      </w:r>
      <w:r w:rsidR="00A431D8">
        <w:rPr>
          <w:kern w:val="2"/>
          <w:lang w:eastAsia="zh-CN"/>
        </w:rPr>
        <w:instrText xml:space="preserve"> REF _Ref513584006 \r \h </w:instrText>
      </w:r>
      <w:r w:rsidR="00A431D8">
        <w:rPr>
          <w:kern w:val="2"/>
          <w:lang w:eastAsia="zh-CN"/>
        </w:rPr>
      </w:r>
      <w:r w:rsidR="00A431D8">
        <w:rPr>
          <w:kern w:val="2"/>
          <w:lang w:eastAsia="zh-CN"/>
        </w:rPr>
        <w:fldChar w:fldCharType="separate"/>
      </w:r>
      <w:r w:rsidR="00A431D8">
        <w:rPr>
          <w:kern w:val="2"/>
          <w:lang w:eastAsia="zh-CN"/>
        </w:rPr>
        <w:t>[1]</w:t>
      </w:r>
      <w:r w:rsidR="00A431D8">
        <w:rPr>
          <w:kern w:val="2"/>
          <w:lang w:eastAsia="zh-CN"/>
        </w:rPr>
        <w:fldChar w:fldCharType="end"/>
      </w:r>
      <w:r w:rsidR="00426497">
        <w:rPr>
          <w:kern w:val="2"/>
          <w:lang w:eastAsia="zh-CN"/>
        </w:rPr>
        <w:t xml:space="preserve"> summarizes the</w:t>
      </w:r>
      <w:r>
        <w:rPr>
          <w:kern w:val="2"/>
          <w:lang w:eastAsia="zh-CN"/>
        </w:rPr>
        <w:t xml:space="preserve"> </w:t>
      </w:r>
      <w:r w:rsidR="00426497">
        <w:rPr>
          <w:kern w:val="2"/>
          <w:lang w:eastAsia="zh-CN"/>
        </w:rPr>
        <w:t xml:space="preserve">agreed </w:t>
      </w:r>
      <w:r>
        <w:rPr>
          <w:kern w:val="2"/>
          <w:lang w:eastAsia="zh-CN"/>
        </w:rPr>
        <w:t>assumption</w:t>
      </w:r>
      <w:r w:rsidR="00426497">
        <w:rPr>
          <w:kern w:val="2"/>
          <w:lang w:eastAsia="zh-CN"/>
        </w:rPr>
        <w:t>s</w:t>
      </w:r>
      <w:r>
        <w:rPr>
          <w:kern w:val="2"/>
          <w:lang w:eastAsia="zh-CN"/>
        </w:rPr>
        <w:t xml:space="preserve"> to evaluate A-MPR of Cat-M1 devices using </w:t>
      </w:r>
      <w:r w:rsidR="0082476A">
        <w:rPr>
          <w:kern w:val="2"/>
          <w:lang w:eastAsia="zh-CN"/>
        </w:rPr>
        <w:t>sub-PRB</w:t>
      </w:r>
      <w:r>
        <w:rPr>
          <w:kern w:val="2"/>
          <w:lang w:eastAsia="zh-CN"/>
        </w:rPr>
        <w:t xml:space="preserve"> feature:</w:t>
      </w:r>
    </w:p>
    <w:p w:rsidR="00E42FBD" w:rsidRPr="00496975" w:rsidRDefault="0077696F" w:rsidP="00E42FBD">
      <w:pPr>
        <w:numPr>
          <w:ilvl w:val="0"/>
          <w:numId w:val="24"/>
        </w:numPr>
        <w:rPr>
          <w:kern w:val="2"/>
          <w:lang w:val="en-US" w:eastAsia="zh-CN"/>
        </w:rPr>
      </w:pPr>
      <w:r>
        <w:rPr>
          <w:kern w:val="2"/>
          <w:lang w:val="en-US" w:eastAsia="zh-CN"/>
        </w:rPr>
        <w:t xml:space="preserve">For sub-GHz </w:t>
      </w:r>
      <w:r w:rsidR="00E42FBD">
        <w:rPr>
          <w:kern w:val="2"/>
          <w:lang w:val="en-US" w:eastAsia="zh-CN"/>
        </w:rPr>
        <w:t>bands (</w:t>
      </w:r>
      <w:r>
        <w:rPr>
          <w:kern w:val="2"/>
          <w:lang w:val="en-US" w:eastAsia="zh-CN"/>
        </w:rPr>
        <w:t>i.e.</w:t>
      </w:r>
      <w:r w:rsidR="00E42FBD">
        <w:rPr>
          <w:kern w:val="2"/>
          <w:lang w:val="en-US" w:eastAsia="zh-CN"/>
        </w:rPr>
        <w:t xml:space="preserve"> bands </w:t>
      </w:r>
      <w:r w:rsidR="00E42FBD" w:rsidRPr="00496975">
        <w:rPr>
          <w:kern w:val="2"/>
          <w:lang w:val="en-US" w:eastAsia="zh-CN"/>
        </w:rPr>
        <w:t>&lt;= 1</w:t>
      </w:r>
      <w:r w:rsidR="0082476A">
        <w:rPr>
          <w:kern w:val="2"/>
          <w:lang w:val="en-US" w:eastAsia="zh-CN"/>
        </w:rPr>
        <w:t xml:space="preserve"> </w:t>
      </w:r>
      <w:r w:rsidR="00E42FBD" w:rsidRPr="00496975">
        <w:rPr>
          <w:kern w:val="2"/>
          <w:lang w:val="en-US" w:eastAsia="zh-CN"/>
        </w:rPr>
        <w:t>GHz</w:t>
      </w:r>
      <w:r w:rsidR="00E42FBD">
        <w:rPr>
          <w:kern w:val="2"/>
          <w:lang w:val="en-US" w:eastAsia="zh-CN"/>
        </w:rPr>
        <w:t>):</w:t>
      </w:r>
      <w:r w:rsidR="00E42FBD" w:rsidRPr="00496975">
        <w:rPr>
          <w:kern w:val="2"/>
          <w:lang w:val="en-US" w:eastAsia="zh-CN"/>
        </w:rPr>
        <w:t xml:space="preserve"> -28 dBc carrier leakage and IQ image</w:t>
      </w:r>
      <w:r w:rsidR="00E42FBD">
        <w:rPr>
          <w:kern w:val="2"/>
          <w:lang w:val="en-US" w:eastAsia="zh-CN"/>
        </w:rPr>
        <w:t xml:space="preserve"> rejection ratio,</w:t>
      </w:r>
    </w:p>
    <w:p w:rsidR="00E42FBD" w:rsidRDefault="00E42FBD" w:rsidP="00E42FBD">
      <w:pPr>
        <w:numPr>
          <w:ilvl w:val="0"/>
          <w:numId w:val="24"/>
        </w:numPr>
        <w:rPr>
          <w:kern w:val="2"/>
          <w:lang w:val="en-US" w:eastAsia="zh-CN"/>
        </w:rPr>
      </w:pPr>
      <w:r>
        <w:rPr>
          <w:kern w:val="2"/>
          <w:lang w:val="en-US" w:eastAsia="zh-CN"/>
        </w:rPr>
        <w:t>For bands above 1</w:t>
      </w:r>
      <w:r w:rsidR="0082476A">
        <w:rPr>
          <w:kern w:val="2"/>
          <w:lang w:val="en-US" w:eastAsia="zh-CN"/>
        </w:rPr>
        <w:t xml:space="preserve"> </w:t>
      </w:r>
      <w:r>
        <w:rPr>
          <w:kern w:val="2"/>
          <w:lang w:val="en-US" w:eastAsia="zh-CN"/>
        </w:rPr>
        <w:t>GHz, -25 dBc carrier l</w:t>
      </w:r>
      <w:r w:rsidRPr="00496975">
        <w:rPr>
          <w:kern w:val="2"/>
          <w:lang w:val="en-US" w:eastAsia="zh-CN"/>
        </w:rPr>
        <w:t>eakage and IQ image</w:t>
      </w:r>
      <w:r>
        <w:rPr>
          <w:kern w:val="2"/>
          <w:lang w:val="en-US" w:eastAsia="zh-CN"/>
        </w:rPr>
        <w:t xml:space="preserve"> rejection ratio.</w:t>
      </w:r>
    </w:p>
    <w:p w:rsidR="00E42FBD" w:rsidRPr="000C47C6" w:rsidRDefault="00426497" w:rsidP="00E42FBD">
      <w:pPr>
        <w:rPr>
          <w:kern w:val="2"/>
          <w:lang w:val="en-US" w:eastAsia="zh-CN"/>
        </w:rPr>
      </w:pPr>
      <w:r>
        <w:rPr>
          <w:kern w:val="2"/>
          <w:lang w:val="en-US" w:eastAsia="zh-CN"/>
        </w:rPr>
        <w:t>I</w:t>
      </w:r>
      <w:r w:rsidR="00E42FBD">
        <w:rPr>
          <w:kern w:val="2"/>
          <w:lang w:val="en-US" w:eastAsia="zh-CN"/>
        </w:rPr>
        <w:t>n RAN1 #92bi</w:t>
      </w:r>
      <w:r w:rsidR="00696C7D">
        <w:rPr>
          <w:kern w:val="2"/>
          <w:lang w:val="en-US" w:eastAsia="zh-CN"/>
        </w:rPr>
        <w:t xml:space="preserve">s, the final details of 2SC </w:t>
      </w:r>
      <w:r w:rsidR="0082476A">
        <w:rPr>
          <w:kern w:val="2"/>
          <w:lang w:val="en-US" w:eastAsia="zh-CN"/>
        </w:rPr>
        <w:t>sub-PRB</w:t>
      </w:r>
      <w:r w:rsidR="00E42FBD">
        <w:rPr>
          <w:kern w:val="2"/>
          <w:lang w:val="en-US" w:eastAsia="zh-CN"/>
        </w:rPr>
        <w:t xml:space="preserve"> modulation have been agreed</w:t>
      </w:r>
      <w:r w:rsidR="0082476A">
        <w:rPr>
          <w:kern w:val="2"/>
          <w:lang w:val="en-US" w:eastAsia="zh-CN"/>
        </w:rPr>
        <w:t xml:space="preserve"> to</w:t>
      </w:r>
      <w:r w:rsidR="00E42FBD">
        <w:rPr>
          <w:kern w:val="2"/>
          <w:lang w:val="en-US" w:eastAsia="zh-CN"/>
        </w:rPr>
        <w:t>.</w:t>
      </w:r>
    </w:p>
    <w:p w:rsidR="00E42FBD" w:rsidRDefault="00E42FBD" w:rsidP="00E42FBD">
      <w:pPr>
        <w:rPr>
          <w:kern w:val="2"/>
          <w:lang w:eastAsia="zh-CN"/>
        </w:rPr>
      </w:pPr>
      <w:r>
        <w:rPr>
          <w:kern w:val="2"/>
          <w:lang w:eastAsia="zh-CN"/>
        </w:rPr>
        <w:t xml:space="preserve">In this paper, measurements performed on a power amplifier (PA) are used to update </w:t>
      </w:r>
      <w:r w:rsidR="0077696F">
        <w:rPr>
          <w:kern w:val="2"/>
          <w:lang w:eastAsia="zh-CN"/>
        </w:rPr>
        <w:t xml:space="preserve">previous </w:t>
      </w:r>
      <w:r>
        <w:rPr>
          <w:kern w:val="2"/>
          <w:lang w:eastAsia="zh-CN"/>
        </w:rPr>
        <w:t>A-MPR results</w:t>
      </w:r>
      <w:r w:rsidR="0077696F">
        <w:rPr>
          <w:kern w:val="2"/>
          <w:lang w:eastAsia="zh-CN"/>
        </w:rPr>
        <w:t xml:space="preserve"> </w:t>
      </w:r>
      <w:r w:rsidR="0077696F">
        <w:rPr>
          <w:kern w:val="2"/>
          <w:lang w:eastAsia="zh-CN"/>
        </w:rPr>
        <w:fldChar w:fldCharType="begin"/>
      </w:r>
      <w:r w:rsidR="0077696F">
        <w:rPr>
          <w:kern w:val="2"/>
          <w:lang w:eastAsia="zh-CN"/>
        </w:rPr>
        <w:instrText xml:space="preserve"> REF _Ref513630418 \r \h </w:instrText>
      </w:r>
      <w:r w:rsidR="0077696F">
        <w:rPr>
          <w:kern w:val="2"/>
          <w:lang w:eastAsia="zh-CN"/>
        </w:rPr>
      </w:r>
      <w:r w:rsidR="0077696F">
        <w:rPr>
          <w:kern w:val="2"/>
          <w:lang w:eastAsia="zh-CN"/>
        </w:rPr>
        <w:fldChar w:fldCharType="separate"/>
      </w:r>
      <w:r w:rsidR="0077696F">
        <w:rPr>
          <w:kern w:val="2"/>
          <w:lang w:eastAsia="zh-CN"/>
        </w:rPr>
        <w:t>[3]</w:t>
      </w:r>
      <w:r w:rsidR="0077696F">
        <w:rPr>
          <w:kern w:val="2"/>
          <w:lang w:eastAsia="zh-CN"/>
        </w:rPr>
        <w:fldChar w:fldCharType="end"/>
      </w:r>
      <w:r>
        <w:rPr>
          <w:kern w:val="2"/>
          <w:lang w:eastAsia="zh-CN"/>
        </w:rPr>
        <w:t xml:space="preserve"> based on above simulation assu</w:t>
      </w:r>
      <w:r w:rsidR="00426497">
        <w:rPr>
          <w:kern w:val="2"/>
          <w:lang w:eastAsia="zh-CN"/>
        </w:rPr>
        <w:t>mptions and using 2SC waveform definition.</w:t>
      </w:r>
    </w:p>
    <w:p w:rsidR="00E42FBD" w:rsidRDefault="00E42FBD" w:rsidP="00E42FBD">
      <w:pPr>
        <w:rPr>
          <w:kern w:val="2"/>
          <w:lang w:eastAsia="zh-CN"/>
        </w:rPr>
      </w:pPr>
      <w:r>
        <w:rPr>
          <w:kern w:val="2"/>
          <w:lang w:eastAsia="zh-CN"/>
        </w:rPr>
        <w:t>The updated A-MPR NS values are NS04, NS06 and NS12. MPR</w:t>
      </w:r>
      <w:r w:rsidR="006732E7">
        <w:rPr>
          <w:kern w:val="2"/>
          <w:lang w:eastAsia="zh-CN"/>
        </w:rPr>
        <w:t xml:space="preserve"> results remain unchanged,</w:t>
      </w:r>
      <w:r w:rsidR="00426497">
        <w:rPr>
          <w:kern w:val="2"/>
          <w:lang w:eastAsia="zh-CN"/>
        </w:rPr>
        <w:t xml:space="preserve"> </w:t>
      </w:r>
      <w:r w:rsidR="0082476A">
        <w:rPr>
          <w:kern w:val="2"/>
          <w:lang w:eastAsia="zh-CN"/>
        </w:rPr>
        <w:t>therefore</w:t>
      </w:r>
      <w:r w:rsidR="006732E7">
        <w:rPr>
          <w:kern w:val="2"/>
          <w:lang w:eastAsia="zh-CN"/>
        </w:rPr>
        <w:t xml:space="preserve"> no MPR is required.</w:t>
      </w:r>
      <w:r>
        <w:rPr>
          <w:kern w:val="2"/>
          <w:lang w:eastAsia="zh-CN"/>
        </w:rPr>
        <w:t xml:space="preserve"> </w:t>
      </w:r>
    </w:p>
    <w:p w:rsidR="00304615" w:rsidRDefault="00DC670C" w:rsidP="00416C31">
      <w:pPr>
        <w:pStyle w:val="Heading1"/>
        <w:jc w:val="both"/>
        <w:rPr>
          <w:lang w:val="en-US"/>
        </w:rPr>
      </w:pPr>
      <w:r>
        <w:rPr>
          <w:lang w:val="en-US"/>
        </w:rPr>
        <w:t>Discussion</w:t>
      </w:r>
    </w:p>
    <w:p w:rsidR="006C3777" w:rsidRDefault="007C37A2" w:rsidP="00416C31">
      <w:pPr>
        <w:pStyle w:val="Heading2"/>
        <w:jc w:val="both"/>
        <w:rPr>
          <w:lang w:val="en-US"/>
        </w:rPr>
      </w:pPr>
      <w:r>
        <w:rPr>
          <w:lang w:val="en-US"/>
        </w:rPr>
        <w:t>Measurement</w:t>
      </w:r>
      <w:r w:rsidR="0038412F">
        <w:rPr>
          <w:lang w:val="en-US"/>
        </w:rPr>
        <w:t xml:space="preserve"> </w:t>
      </w:r>
      <w:r w:rsidR="00EF70BD">
        <w:rPr>
          <w:lang w:val="en-US"/>
        </w:rPr>
        <w:t>S</w:t>
      </w:r>
      <w:r>
        <w:rPr>
          <w:lang w:val="en-US"/>
        </w:rPr>
        <w:t>etup</w:t>
      </w:r>
    </w:p>
    <w:p w:rsidR="007C37A2" w:rsidRPr="007C37A2" w:rsidRDefault="007C37A2" w:rsidP="00416C31">
      <w:pPr>
        <w:pStyle w:val="Heading3"/>
        <w:jc w:val="both"/>
      </w:pPr>
      <w:r>
        <w:t xml:space="preserve">Measurement </w:t>
      </w:r>
      <w:r w:rsidR="00EF70BD">
        <w:t>C</w:t>
      </w:r>
      <w:r>
        <w:t>onditions</w:t>
      </w:r>
    </w:p>
    <w:p w:rsidR="007C37A2" w:rsidRDefault="007C37A2" w:rsidP="00416C31">
      <w:pPr>
        <w:jc w:val="both"/>
      </w:pPr>
      <w:r>
        <w:t xml:space="preserve">The input signal used for </w:t>
      </w:r>
      <w:r w:rsidR="0082476A">
        <w:t>PA</w:t>
      </w:r>
      <w:r>
        <w:t xml:space="preserve"> measurements </w:t>
      </w:r>
      <w:r w:rsidR="003B00A5">
        <w:t xml:space="preserve">are aligned with </w:t>
      </w:r>
      <w:r w:rsidR="003B00A5">
        <w:rPr>
          <w:kern w:val="2"/>
          <w:lang w:eastAsia="zh-CN"/>
        </w:rPr>
        <w:fldChar w:fldCharType="begin"/>
      </w:r>
      <w:r w:rsidR="003B00A5">
        <w:rPr>
          <w:kern w:val="2"/>
          <w:lang w:eastAsia="zh-CN"/>
        </w:rPr>
        <w:instrText xml:space="preserve"> REF _Ref513584006 \r \h </w:instrText>
      </w:r>
      <w:r w:rsidR="003B00A5">
        <w:rPr>
          <w:kern w:val="2"/>
          <w:lang w:eastAsia="zh-CN"/>
        </w:rPr>
      </w:r>
      <w:r w:rsidR="003B00A5">
        <w:rPr>
          <w:kern w:val="2"/>
          <w:lang w:eastAsia="zh-CN"/>
        </w:rPr>
        <w:fldChar w:fldCharType="separate"/>
      </w:r>
      <w:r w:rsidR="003B00A5">
        <w:rPr>
          <w:kern w:val="2"/>
          <w:lang w:eastAsia="zh-CN"/>
        </w:rPr>
        <w:t>[1]</w:t>
      </w:r>
      <w:r w:rsidR="003B00A5">
        <w:rPr>
          <w:kern w:val="2"/>
          <w:lang w:eastAsia="zh-CN"/>
        </w:rPr>
        <w:fldChar w:fldCharType="end"/>
      </w:r>
      <w:r w:rsidR="003B00A5">
        <w:rPr>
          <w:kern w:val="2"/>
          <w:lang w:eastAsia="zh-CN"/>
        </w:rPr>
        <w:t xml:space="preserve"> </w:t>
      </w:r>
      <w:r w:rsidR="008165CA">
        <w:t xml:space="preserve"> </w:t>
      </w:r>
      <w:r w:rsidR="00BF0DEC">
        <w:t xml:space="preserve">to </w:t>
      </w:r>
      <w:r>
        <w:t>meet the following RF transceiver impairments:</w:t>
      </w:r>
    </w:p>
    <w:p w:rsidR="00EF70BD" w:rsidRDefault="006C5687" w:rsidP="00B46136">
      <w:pPr>
        <w:pStyle w:val="ListParagraph"/>
        <w:numPr>
          <w:ilvl w:val="0"/>
          <w:numId w:val="21"/>
        </w:numPr>
        <w:spacing w:after="0"/>
        <w:rPr>
          <w:lang w:val="en-US"/>
        </w:rPr>
      </w:pPr>
      <w:r>
        <w:rPr>
          <w:lang w:val="en-US"/>
        </w:rPr>
        <w:t>IQ image rejection</w:t>
      </w:r>
      <w:r w:rsidR="007C37A2" w:rsidRPr="00EF70BD">
        <w:rPr>
          <w:lang w:val="en-US"/>
        </w:rPr>
        <w:t>: -25 dB</w:t>
      </w:r>
      <w:r w:rsidR="00492657">
        <w:rPr>
          <w:lang w:val="en-US"/>
        </w:rPr>
        <w:t>c</w:t>
      </w:r>
      <w:r>
        <w:rPr>
          <w:lang w:val="en-US"/>
        </w:rPr>
        <w:t xml:space="preserve"> and – 28 dBc for bands above 1GHz and below 1</w:t>
      </w:r>
      <w:r w:rsidR="0082476A">
        <w:rPr>
          <w:lang w:val="en-US"/>
        </w:rPr>
        <w:t xml:space="preserve"> </w:t>
      </w:r>
      <w:r>
        <w:rPr>
          <w:lang w:val="en-US"/>
        </w:rPr>
        <w:t>GHz respectively,</w:t>
      </w:r>
    </w:p>
    <w:p w:rsidR="007C37A2" w:rsidRPr="00EF70BD" w:rsidRDefault="006C5687" w:rsidP="006C5687">
      <w:pPr>
        <w:pStyle w:val="ListParagraph"/>
        <w:numPr>
          <w:ilvl w:val="0"/>
          <w:numId w:val="21"/>
        </w:numPr>
        <w:spacing w:after="0"/>
        <w:rPr>
          <w:lang w:val="en-US"/>
        </w:rPr>
      </w:pPr>
      <w:r>
        <w:rPr>
          <w:lang w:val="en-US"/>
        </w:rPr>
        <w:t xml:space="preserve">LO leakage: </w:t>
      </w:r>
      <w:r w:rsidRPr="00EF70BD">
        <w:rPr>
          <w:lang w:val="en-US"/>
        </w:rPr>
        <w:t>-25 dB</w:t>
      </w:r>
      <w:r>
        <w:rPr>
          <w:lang w:val="en-US"/>
        </w:rPr>
        <w:t>c and – 28 dBc for bands above 1GHz and below 1</w:t>
      </w:r>
      <w:r w:rsidR="0082476A">
        <w:rPr>
          <w:lang w:val="en-US"/>
        </w:rPr>
        <w:t xml:space="preserve"> </w:t>
      </w:r>
      <w:r>
        <w:rPr>
          <w:lang w:val="en-US"/>
        </w:rPr>
        <w:t>GHz respectively,</w:t>
      </w:r>
    </w:p>
    <w:p w:rsidR="007C37A2" w:rsidRPr="00EF70BD" w:rsidRDefault="009C6729" w:rsidP="00B46136">
      <w:pPr>
        <w:pStyle w:val="ListParagraph"/>
        <w:numPr>
          <w:ilvl w:val="0"/>
          <w:numId w:val="21"/>
        </w:numPr>
        <w:spacing w:after="0"/>
        <w:rPr>
          <w:lang w:val="en-US"/>
        </w:rPr>
      </w:pPr>
      <w:r>
        <w:rPr>
          <w:lang w:val="en-US"/>
        </w:rPr>
        <w:t>Counter-IM3</w:t>
      </w:r>
      <w:r w:rsidR="007C37A2" w:rsidRPr="00EF70BD">
        <w:rPr>
          <w:lang w:val="en-US"/>
        </w:rPr>
        <w:t>: not used</w:t>
      </w:r>
      <w:r w:rsidR="001B4136">
        <w:rPr>
          <w:lang w:val="en-US"/>
        </w:rPr>
        <w:t>.</w:t>
      </w:r>
    </w:p>
    <w:p w:rsidR="00CC1D8B" w:rsidRDefault="00CC1D8B" w:rsidP="00416C31">
      <w:pPr>
        <w:jc w:val="both"/>
      </w:pPr>
    </w:p>
    <w:p w:rsidR="007C37A2" w:rsidRDefault="007C37A2" w:rsidP="00416C31">
      <w:pPr>
        <w:jc w:val="both"/>
      </w:pPr>
      <w:r>
        <w:t>Measurements are perform</w:t>
      </w:r>
      <w:r w:rsidR="0077696F">
        <w:t>ed at</w:t>
      </w:r>
      <w:r w:rsidR="008D4CA7">
        <w:t xml:space="preserve"> carrier freq</w:t>
      </w:r>
      <w:r w:rsidR="0077696F">
        <w:t>uencies</w:t>
      </w:r>
      <w:r w:rsidR="008D4CA7">
        <w:t xml:space="preserve"> of 782.5</w:t>
      </w:r>
      <w:r w:rsidR="00EF70BD">
        <w:t xml:space="preserve"> </w:t>
      </w:r>
      <w:r>
        <w:t xml:space="preserve">MHz </w:t>
      </w:r>
      <w:r w:rsidR="008D4CA7">
        <w:t>and 1732.5 MHz for low (&lt;1</w:t>
      </w:r>
      <w:r w:rsidR="0082476A">
        <w:t xml:space="preserve"> </w:t>
      </w:r>
      <w:r w:rsidR="008D4CA7">
        <w:t>GHz) and mid-band (&gt;1 GHz) respectively</w:t>
      </w:r>
      <w:r>
        <w:t>.</w:t>
      </w:r>
      <w:r w:rsidR="00EF70BD">
        <w:t xml:space="preserve"> </w:t>
      </w:r>
      <w:r>
        <w:t>Measurement</w:t>
      </w:r>
      <w:r w:rsidR="0077696F">
        <w:t>s focus</w:t>
      </w:r>
      <w:r>
        <w:t xml:space="preserve"> on meeting SEM mask and band specific requirements assoc</w:t>
      </w:r>
      <w:r w:rsidR="00492657">
        <w:t>iated with each tested NS value</w:t>
      </w:r>
      <w:r w:rsidR="00B575ED">
        <w:t xml:space="preserve"> for power class </w:t>
      </w:r>
      <w:r w:rsidR="0082476A">
        <w:t xml:space="preserve">3 </w:t>
      </w:r>
      <w:r w:rsidR="00B575ED">
        <w:t>(PC</w:t>
      </w:r>
      <w:r w:rsidR="0082476A">
        <w:t>3</w:t>
      </w:r>
      <w:r w:rsidR="00B575ED">
        <w:t>) devices.</w:t>
      </w:r>
    </w:p>
    <w:p w:rsidR="007C37A2" w:rsidRDefault="007C37A2" w:rsidP="00416C31">
      <w:pPr>
        <w:jc w:val="both"/>
      </w:pPr>
      <w:r>
        <w:t xml:space="preserve">The measured device is an LTE Cat0 </w:t>
      </w:r>
      <w:r w:rsidR="0077696F">
        <w:t>IoT</w:t>
      </w:r>
      <w:r>
        <w:t xml:space="preserve"> module </w:t>
      </w:r>
      <w:r w:rsidR="0077696F">
        <w:t>which includes</w:t>
      </w:r>
      <w:r>
        <w:t xml:space="preserve"> the PA, </w:t>
      </w:r>
      <w:r w:rsidR="0077696F">
        <w:t xml:space="preserve">low pass filter and </w:t>
      </w:r>
      <w:r w:rsidR="0082476A">
        <w:t>t</w:t>
      </w:r>
      <w:r w:rsidR="0077696F">
        <w:t>ransmit/</w:t>
      </w:r>
      <w:r w:rsidR="0082476A">
        <w:t>r</w:t>
      </w:r>
      <w:r w:rsidR="0077696F">
        <w:t>eceive antenna</w:t>
      </w:r>
      <w:r>
        <w:t xml:space="preserve"> switch</w:t>
      </w:r>
      <w:r w:rsidR="0034040B">
        <w:t>.</w:t>
      </w:r>
      <w:r>
        <w:t xml:space="preserve"> The output of the module is thus representative of the performance at the </w:t>
      </w:r>
      <w:r w:rsidR="0082476A">
        <w:t>user equipment (</w:t>
      </w:r>
      <w:r>
        <w:t>UE</w:t>
      </w:r>
      <w:r w:rsidR="0082476A">
        <w:t>)</w:t>
      </w:r>
      <w:r>
        <w:t xml:space="preserve"> antenna connector. The PA has a fully programm</w:t>
      </w:r>
      <w:r w:rsidR="0034040B">
        <w:t>abl</w:t>
      </w:r>
      <w:r w:rsidR="0077696F">
        <w:t>e bias current which facilitates</w:t>
      </w:r>
      <w:r>
        <w:t xml:space="preserve"> </w:t>
      </w:r>
      <w:r w:rsidR="0077696F">
        <w:t xml:space="preserve">calibration of </w:t>
      </w:r>
      <w:r w:rsidR="0034040B">
        <w:t>PA linearity.</w:t>
      </w:r>
      <w:r w:rsidR="00EF70BD">
        <w:t xml:space="preserve"> </w:t>
      </w:r>
      <w:r w:rsidR="00D4463B">
        <w:t>T</w:t>
      </w:r>
      <w:r w:rsidR="0034040B">
        <w:rPr>
          <w:lang w:val="en-US"/>
        </w:rPr>
        <w:t xml:space="preserve">he PA is </w:t>
      </w:r>
      <w:r w:rsidR="0034040B" w:rsidRPr="00347063">
        <w:rPr>
          <w:lang w:val="en-US"/>
        </w:rPr>
        <w:t>calibrated</w:t>
      </w:r>
      <w:r w:rsidR="00FC67C5">
        <w:rPr>
          <w:lang w:val="en-US"/>
        </w:rPr>
        <w:t xml:space="preserve"> for PC3</w:t>
      </w:r>
      <w:r w:rsidR="0034040B" w:rsidRPr="00347063">
        <w:rPr>
          <w:lang w:val="en-US"/>
        </w:rPr>
        <w:t xml:space="preserve"> </w:t>
      </w:r>
      <w:r w:rsidR="0034040B">
        <w:rPr>
          <w:lang w:val="en-US"/>
        </w:rPr>
        <w:t xml:space="preserve">using </w:t>
      </w:r>
      <w:r w:rsidR="00F96FB6">
        <w:rPr>
          <w:lang w:val="en-US"/>
        </w:rPr>
        <w:t>a</w:t>
      </w:r>
      <w:r w:rsidR="0077696F">
        <w:rPr>
          <w:lang w:val="en-US"/>
        </w:rPr>
        <w:t xml:space="preserve"> fully allocated</w:t>
      </w:r>
      <w:r w:rsidR="00F96FB6">
        <w:rPr>
          <w:lang w:val="en-US"/>
        </w:rPr>
        <w:t xml:space="preserve"> </w:t>
      </w:r>
      <w:r w:rsidR="0034040B">
        <w:rPr>
          <w:lang w:val="en-US"/>
        </w:rPr>
        <w:t>QPSK 1.4</w:t>
      </w:r>
      <w:r w:rsidR="00EF70BD">
        <w:rPr>
          <w:lang w:val="en-US"/>
        </w:rPr>
        <w:t xml:space="preserve"> </w:t>
      </w:r>
      <w:r w:rsidR="0034040B">
        <w:rPr>
          <w:lang w:val="en-US"/>
        </w:rPr>
        <w:t>MHz</w:t>
      </w:r>
      <w:r w:rsidR="004D0961">
        <w:rPr>
          <w:lang w:val="en-US"/>
        </w:rPr>
        <w:t xml:space="preserve"> transmission bandwidth</w:t>
      </w:r>
      <w:r w:rsidR="0077696F">
        <w:rPr>
          <w:lang w:val="en-US"/>
        </w:rPr>
        <w:t xml:space="preserve"> </w:t>
      </w:r>
      <w:r w:rsidR="00F438EB">
        <w:rPr>
          <w:lang w:val="en-US"/>
        </w:rPr>
        <w:t xml:space="preserve">(BW) </w:t>
      </w:r>
      <w:r w:rsidR="0077696F">
        <w:rPr>
          <w:lang w:val="en-US"/>
        </w:rPr>
        <w:t>carrier</w:t>
      </w:r>
      <w:r w:rsidR="001A5075">
        <w:rPr>
          <w:lang w:val="en-US"/>
        </w:rPr>
        <w:t xml:space="preserve"> </w:t>
      </w:r>
      <w:r w:rsidR="0034040B">
        <w:rPr>
          <w:lang w:val="en-US"/>
        </w:rPr>
        <w:t xml:space="preserve">so that </w:t>
      </w:r>
      <w:r w:rsidR="0034040B" w:rsidRPr="00347063">
        <w:rPr>
          <w:lang w:val="en-US"/>
        </w:rPr>
        <w:t>ACLR compliance</w:t>
      </w:r>
      <w:r w:rsidR="0034040B">
        <w:rPr>
          <w:lang w:val="en-US"/>
        </w:rPr>
        <w:t xml:space="preserve"> is met with 1 dB back-off. </w:t>
      </w:r>
    </w:p>
    <w:p w:rsidR="007C37A2" w:rsidRDefault="007C37A2" w:rsidP="00416C31">
      <w:pPr>
        <w:pStyle w:val="Heading2"/>
        <w:jc w:val="both"/>
      </w:pPr>
      <w:r>
        <w:lastRenderedPageBreak/>
        <w:tab/>
        <w:t xml:space="preserve">Tested </w:t>
      </w:r>
      <w:r w:rsidR="00EF70BD">
        <w:t>W</w:t>
      </w:r>
      <w:r w:rsidR="00362F46">
        <w:t>aveform</w:t>
      </w:r>
    </w:p>
    <w:p w:rsidR="00F96FB6" w:rsidRDefault="003B00A5" w:rsidP="00416C31">
      <w:pPr>
        <w:jc w:val="both"/>
      </w:pPr>
      <w:r>
        <w:t xml:space="preserve">Simulation in </w:t>
      </w:r>
      <w:r>
        <w:fldChar w:fldCharType="begin"/>
      </w:r>
      <w:r>
        <w:instrText xml:space="preserve"> REF _Ref513584180 \r \h </w:instrText>
      </w:r>
      <w:r>
        <w:fldChar w:fldCharType="separate"/>
      </w:r>
      <w:r>
        <w:t>[2]</w:t>
      </w:r>
      <w:r>
        <w:fldChar w:fldCharType="end"/>
      </w:r>
      <w:r w:rsidR="008D4CA7">
        <w:t xml:space="preserve"> </w:t>
      </w:r>
      <w:r w:rsidR="0082476A">
        <w:t>showed</w:t>
      </w:r>
      <w:r w:rsidR="008D4CA7">
        <w:t xml:space="preserve"> that the worst case </w:t>
      </w:r>
      <w:r w:rsidR="00F05873">
        <w:t>are</w:t>
      </w:r>
      <w:r w:rsidR="00B575ED">
        <w:t xml:space="preserve"> the</w:t>
      </w:r>
      <w:r w:rsidR="00CC1D8B">
        <w:t xml:space="preserve"> Pi/2 BPSK modulated </w:t>
      </w:r>
      <w:r w:rsidR="00F438EB">
        <w:t>of sub-carrier</w:t>
      </w:r>
      <w:r w:rsidR="008D4CA7">
        <w:t xml:space="preserve"> length (Lcsc) 2</w:t>
      </w:r>
      <w:r w:rsidR="00CC1D8B">
        <w:t>,</w:t>
      </w:r>
      <w:r w:rsidR="008D4CA7">
        <w:t xml:space="preserve"> </w:t>
      </w:r>
      <w:r w:rsidR="00F05873">
        <w:t>and QPSK Lcsc 3</w:t>
      </w:r>
      <w:r w:rsidR="00AA06F8">
        <w:t xml:space="preserve"> waveforms</w:t>
      </w:r>
      <w:r w:rsidR="00F05873">
        <w:t xml:space="preserve">, with the </w:t>
      </w:r>
      <w:r w:rsidR="00B575ED">
        <w:t xml:space="preserve">SC being </w:t>
      </w:r>
      <w:r w:rsidR="004531D1">
        <w:t>positioned</w:t>
      </w:r>
      <w:r w:rsidR="008D4CA7">
        <w:t xml:space="preserve"> at the lowest possible offset with the lowest PR</w:t>
      </w:r>
      <w:r>
        <w:t xml:space="preserve">B of a given cell BW. </w:t>
      </w:r>
      <w:r w:rsidR="00AA06F8">
        <w:t xml:space="preserve">In </w:t>
      </w:r>
      <w:r w:rsidR="00AA06F8">
        <w:fldChar w:fldCharType="begin"/>
      </w:r>
      <w:r w:rsidR="00AA06F8">
        <w:instrText xml:space="preserve"> REF _Ref513733272 \r \h </w:instrText>
      </w:r>
      <w:r w:rsidR="00AA06F8">
        <w:fldChar w:fldCharType="separate"/>
      </w:r>
      <w:r w:rsidR="00AA06F8">
        <w:t>[3]</w:t>
      </w:r>
      <w:r w:rsidR="00AA06F8">
        <w:fldChar w:fldCharType="end"/>
      </w:r>
      <w:r w:rsidR="00AA06F8">
        <w:t xml:space="preserve"> measurements using QPSK Lcsc 3 have been presented with FFS to study the impact of Pi/2 BPSK Lcsc 2 waveforms. </w:t>
      </w:r>
      <w:r>
        <w:t>This contribution</w:t>
      </w:r>
      <w:r w:rsidR="008D4CA7">
        <w:t xml:space="preserve"> aims at c</w:t>
      </w:r>
      <w:r w:rsidR="008C0D63">
        <w:t>ompleting</w:t>
      </w:r>
      <w:r w:rsidR="008D4CA7">
        <w:t xml:space="preserve"> </w:t>
      </w:r>
      <w:r w:rsidR="008C0D63">
        <w:t xml:space="preserve">previous </w:t>
      </w:r>
      <w:r w:rsidR="008D4CA7">
        <w:t>measurements</w:t>
      </w:r>
      <w:r w:rsidR="008C0D63">
        <w:t xml:space="preserve"> of </w:t>
      </w:r>
      <w:r w:rsidR="00F438EB">
        <w:fldChar w:fldCharType="begin"/>
      </w:r>
      <w:r w:rsidR="00F438EB">
        <w:instrText xml:space="preserve"> REF _Ref513630418 \r \h </w:instrText>
      </w:r>
      <w:r w:rsidR="00F438EB">
        <w:fldChar w:fldCharType="separate"/>
      </w:r>
      <w:r w:rsidR="00F438EB">
        <w:t>[3]</w:t>
      </w:r>
      <w:r w:rsidR="00F438EB">
        <w:fldChar w:fldCharType="end"/>
      </w:r>
      <w:r w:rsidR="00AA06F8">
        <w:t xml:space="preserve"> by </w:t>
      </w:r>
      <w:r w:rsidR="008C0D63">
        <w:t>testing</w:t>
      </w:r>
      <w:r w:rsidR="008D4CA7">
        <w:t xml:space="preserve"> Pi/2 BPSK </w:t>
      </w:r>
      <w:r w:rsidR="008C0D63">
        <w:t xml:space="preserve">Lcsc 2 </w:t>
      </w:r>
      <w:r w:rsidR="00AA06F8">
        <w:t>waveform</w:t>
      </w:r>
      <w:r w:rsidR="008C0D63">
        <w:t>s with SC</w:t>
      </w:r>
      <w:r w:rsidR="00AA06F8">
        <w:t xml:space="preserve"> </w:t>
      </w:r>
      <w:r w:rsidR="008D4CA7">
        <w:t xml:space="preserve">located at offset 0. </w:t>
      </w:r>
      <w:r w:rsidR="00AA06F8">
        <w:t>S</w:t>
      </w:r>
      <w:r w:rsidR="00866B37">
        <w:t xml:space="preserve">ince </w:t>
      </w:r>
      <w:r w:rsidR="00211F80">
        <w:t>2SC waveforms exhibit the highest power spectral density</w:t>
      </w:r>
      <w:r w:rsidR="00DE2069">
        <w:t xml:space="preserve"> (PSD)</w:t>
      </w:r>
      <w:r w:rsidR="00866B37">
        <w:t>,</w:t>
      </w:r>
      <w:r>
        <w:t xml:space="preserve"> it is believed that</w:t>
      </w:r>
      <w:r w:rsidR="00866B37">
        <w:t xml:space="preserve"> these measurements</w:t>
      </w:r>
      <w:r w:rsidR="00211F80">
        <w:t xml:space="preserve"> </w:t>
      </w:r>
      <w:r w:rsidR="008262E5">
        <w:t xml:space="preserve">combined </w:t>
      </w:r>
      <w:r w:rsidR="00AA06F8">
        <w:t>with</w:t>
      </w:r>
      <w:r w:rsidR="008262E5">
        <w:t xml:space="preserve"> the previous QPSK Lcsc 3 measurements</w:t>
      </w:r>
      <w:r w:rsidR="00AA06F8">
        <w:t xml:space="preserve"> </w:t>
      </w:r>
      <w:r w:rsidR="00AA06F8">
        <w:fldChar w:fldCharType="begin"/>
      </w:r>
      <w:r w:rsidR="00AA06F8">
        <w:instrText xml:space="preserve"> REF _Ref513733272 \r \h </w:instrText>
      </w:r>
      <w:r w:rsidR="00AA06F8">
        <w:fldChar w:fldCharType="separate"/>
      </w:r>
      <w:r w:rsidR="00AA06F8">
        <w:t>[3]</w:t>
      </w:r>
      <w:r w:rsidR="00AA06F8">
        <w:fldChar w:fldCharType="end"/>
      </w:r>
      <w:r w:rsidR="008262E5">
        <w:t xml:space="preserve"> cover </w:t>
      </w:r>
      <w:r w:rsidR="005C597F">
        <w:t>the worst case scenario from a spurious emission persp</w:t>
      </w:r>
      <w:r w:rsidR="00211F80">
        <w:t>ective.</w:t>
      </w:r>
    </w:p>
    <w:p w:rsidR="00164B53" w:rsidRDefault="00164B53" w:rsidP="00416C31">
      <w:pPr>
        <w:pStyle w:val="Heading3"/>
        <w:jc w:val="both"/>
        <w:rPr>
          <w:lang w:val="en-US"/>
        </w:rPr>
      </w:pPr>
      <w:r>
        <w:rPr>
          <w:lang w:val="en-US"/>
        </w:rPr>
        <w:t xml:space="preserve">MPR </w:t>
      </w:r>
      <w:r w:rsidR="00EF70BD">
        <w:rPr>
          <w:lang w:val="en-US"/>
        </w:rPr>
        <w:t>R</w:t>
      </w:r>
      <w:r>
        <w:rPr>
          <w:lang w:val="en-US"/>
        </w:rPr>
        <w:t>esult</w:t>
      </w:r>
      <w:r w:rsidR="004D0961">
        <w:rPr>
          <w:lang w:val="en-US"/>
        </w:rPr>
        <w:t>s</w:t>
      </w:r>
    </w:p>
    <w:p w:rsidR="00164B53" w:rsidRDefault="00AC6C58" w:rsidP="00416C31">
      <w:pPr>
        <w:jc w:val="both"/>
        <w:rPr>
          <w:lang w:val="en-US"/>
        </w:rPr>
      </w:pPr>
      <w:r w:rsidRPr="00987F6F">
        <w:rPr>
          <w:lang w:val="en-US"/>
        </w:rPr>
        <w:fldChar w:fldCharType="begin"/>
      </w:r>
      <w:r w:rsidRPr="00987F6F">
        <w:rPr>
          <w:lang w:val="en-US"/>
        </w:rPr>
        <w:instrText xml:space="preserve"> REF _Ref510812796 \h </w:instrText>
      </w:r>
      <w:r w:rsidR="00987F6F" w:rsidRPr="00987F6F">
        <w:rPr>
          <w:lang w:val="en-US"/>
        </w:rPr>
        <w:instrText xml:space="preserve"> \* MERGEFORMAT </w:instrText>
      </w:r>
      <w:r w:rsidRPr="00987F6F">
        <w:rPr>
          <w:lang w:val="en-US"/>
        </w:rPr>
      </w:r>
      <w:r w:rsidRPr="00987F6F">
        <w:rPr>
          <w:lang w:val="en-US"/>
        </w:rPr>
        <w:fldChar w:fldCharType="separate"/>
      </w:r>
      <w:r w:rsidRPr="00987F6F">
        <w:t xml:space="preserve">Figure </w:t>
      </w:r>
      <w:r w:rsidRPr="00987F6F">
        <w:rPr>
          <w:noProof/>
        </w:rPr>
        <w:t>1</w:t>
      </w:r>
      <w:r w:rsidRPr="00987F6F">
        <w:rPr>
          <w:lang w:val="en-US"/>
        </w:rPr>
        <w:fldChar w:fldCharType="end"/>
      </w:r>
      <w:r w:rsidR="00F57F18">
        <w:rPr>
          <w:lang w:val="en-US"/>
        </w:rPr>
        <w:t xml:space="preserve"> </w:t>
      </w:r>
      <w:r>
        <w:rPr>
          <w:lang w:val="en-US"/>
        </w:rPr>
        <w:t>below show</w:t>
      </w:r>
      <w:r w:rsidR="00987F6F">
        <w:rPr>
          <w:lang w:val="en-US"/>
        </w:rPr>
        <w:t>s</w:t>
      </w:r>
      <w:r w:rsidR="00362F46">
        <w:rPr>
          <w:lang w:val="en-US"/>
        </w:rPr>
        <w:t xml:space="preserve"> the measured PSD </w:t>
      </w:r>
      <w:r w:rsidR="00F57F18">
        <w:rPr>
          <w:lang w:val="en-US"/>
        </w:rPr>
        <w:t>v</w:t>
      </w:r>
      <w:r w:rsidR="0082476A">
        <w:rPr>
          <w:lang w:val="en-US"/>
        </w:rPr>
        <w:t>ersus</w:t>
      </w:r>
      <w:r w:rsidR="00F57F18">
        <w:rPr>
          <w:lang w:val="en-US"/>
        </w:rPr>
        <w:t xml:space="preserve"> LTE </w:t>
      </w:r>
      <w:r w:rsidR="00052D15">
        <w:rPr>
          <w:lang w:val="en-US"/>
        </w:rPr>
        <w:t>general spectrum emission mask</w:t>
      </w:r>
      <w:r w:rsidR="00DA1DD1">
        <w:rPr>
          <w:lang w:val="en-US"/>
        </w:rPr>
        <w:t xml:space="preserve"> (SEM)</w:t>
      </w:r>
      <w:r>
        <w:rPr>
          <w:lang w:val="en-US"/>
        </w:rPr>
        <w:t xml:space="preserve"> for PC3 CAT-M1</w:t>
      </w:r>
      <w:r w:rsidR="00052D15">
        <w:rPr>
          <w:lang w:val="en-US"/>
        </w:rPr>
        <w:t xml:space="preserve">. Measurements show that no MPR is needed for </w:t>
      </w:r>
      <w:r w:rsidR="00417582">
        <w:rPr>
          <w:lang w:val="en-US"/>
        </w:rPr>
        <w:t>PC3 CAT-M</w:t>
      </w:r>
      <w:r w:rsidR="00464F12">
        <w:rPr>
          <w:lang w:val="en-US"/>
        </w:rPr>
        <w:t>1</w:t>
      </w:r>
      <w:r w:rsidR="00417582">
        <w:rPr>
          <w:lang w:val="en-US"/>
        </w:rPr>
        <w:t xml:space="preserve"> devices</w:t>
      </w:r>
      <w:r w:rsidR="002A35B2">
        <w:rPr>
          <w:lang w:val="en-US"/>
        </w:rPr>
        <w:t xml:space="preserve"> for </w:t>
      </w:r>
      <w:r w:rsidR="00362F46">
        <w:rPr>
          <w:lang w:val="en-US"/>
        </w:rPr>
        <w:t>1.4 MHz</w:t>
      </w:r>
      <w:r w:rsidR="002A35B2">
        <w:rPr>
          <w:lang w:val="en-US"/>
        </w:rPr>
        <w:t xml:space="preserve"> channel bandwidth</w:t>
      </w:r>
      <w:r w:rsidR="00052D15">
        <w:rPr>
          <w:lang w:val="en-US"/>
        </w:rPr>
        <w:t xml:space="preserve"> and Lcsc=</w:t>
      </w:r>
      <w:r w:rsidR="00362F46">
        <w:rPr>
          <w:lang w:val="en-US"/>
        </w:rPr>
        <w:t>2.</w:t>
      </w:r>
      <w:r w:rsidR="009C6729">
        <w:rPr>
          <w:lang w:val="en-US"/>
        </w:rPr>
        <w:t xml:space="preserve"> </w:t>
      </w:r>
      <w:r w:rsidR="00DE1CE6">
        <w:rPr>
          <w:lang w:val="en-US"/>
        </w:rPr>
        <w:t xml:space="preserve">In </w:t>
      </w:r>
      <w:r w:rsidR="00DE1CE6">
        <w:rPr>
          <w:lang w:val="en-US"/>
        </w:rPr>
        <w:fldChar w:fldCharType="begin"/>
      </w:r>
      <w:r w:rsidR="00DE1CE6">
        <w:rPr>
          <w:lang w:val="en-US"/>
        </w:rPr>
        <w:instrText xml:space="preserve"> REF _Ref513733272 \r \h </w:instrText>
      </w:r>
      <w:r w:rsidR="00DE1CE6">
        <w:rPr>
          <w:lang w:val="en-US"/>
        </w:rPr>
      </w:r>
      <w:r w:rsidR="00DE1CE6">
        <w:rPr>
          <w:lang w:val="en-US"/>
        </w:rPr>
        <w:fldChar w:fldCharType="separate"/>
      </w:r>
      <w:r w:rsidR="00DE1CE6">
        <w:rPr>
          <w:lang w:val="en-US"/>
        </w:rPr>
        <w:t>[3]</w:t>
      </w:r>
      <w:r w:rsidR="00DE1CE6">
        <w:rPr>
          <w:lang w:val="en-US"/>
        </w:rPr>
        <w:fldChar w:fldCharType="end"/>
      </w:r>
      <w:r w:rsidR="00DE1CE6">
        <w:rPr>
          <w:lang w:val="en-US"/>
        </w:rPr>
        <w:t xml:space="preserve"> measurements showed that no MPR was required with</w:t>
      </w:r>
      <w:r w:rsidR="00AA06F8">
        <w:rPr>
          <w:lang w:val="en-US"/>
        </w:rPr>
        <w:t xml:space="preserve"> Lcsc=3</w:t>
      </w:r>
      <w:r w:rsidR="00DE1CE6">
        <w:rPr>
          <w:lang w:val="en-US"/>
        </w:rPr>
        <w:t xml:space="preserve"> and Lcsc=6 waveforms. </w:t>
      </w:r>
      <w:r w:rsidR="004E154B">
        <w:rPr>
          <w:lang w:val="en-US"/>
        </w:rPr>
        <w:t>Therefore,</w:t>
      </w:r>
      <w:r w:rsidR="00DE1CE6">
        <w:rPr>
          <w:lang w:val="en-US"/>
        </w:rPr>
        <w:t xml:space="preserve"> no MPR is required for Cat-M1 devices using sub-PRB feature.</w:t>
      </w:r>
      <w:r w:rsidR="00AA06F8">
        <w:rPr>
          <w:lang w:val="en-US"/>
        </w:rPr>
        <w:t xml:space="preserve"> </w:t>
      </w:r>
      <w:r w:rsidR="009C6729">
        <w:rPr>
          <w:lang w:val="en-US"/>
        </w:rPr>
        <w:t xml:space="preserve">Also note that on </w:t>
      </w:r>
      <w:r w:rsidR="009C6729" w:rsidRPr="00987F6F">
        <w:rPr>
          <w:lang w:val="en-US"/>
        </w:rPr>
        <w:fldChar w:fldCharType="begin"/>
      </w:r>
      <w:r w:rsidR="009C6729" w:rsidRPr="00987F6F">
        <w:rPr>
          <w:lang w:val="en-US"/>
        </w:rPr>
        <w:instrText xml:space="preserve"> REF _Ref510812796 \h  \* MERGEFORMAT </w:instrText>
      </w:r>
      <w:r w:rsidR="009C6729" w:rsidRPr="00987F6F">
        <w:rPr>
          <w:lang w:val="en-US"/>
        </w:rPr>
      </w:r>
      <w:r w:rsidR="009C6729" w:rsidRPr="00987F6F">
        <w:rPr>
          <w:lang w:val="en-US"/>
        </w:rPr>
        <w:fldChar w:fldCharType="separate"/>
      </w:r>
      <w:r w:rsidR="009C6729" w:rsidRPr="00987F6F">
        <w:t xml:space="preserve">Figure </w:t>
      </w:r>
      <w:r w:rsidR="009C6729" w:rsidRPr="00987F6F">
        <w:rPr>
          <w:noProof/>
        </w:rPr>
        <w:t>1</w:t>
      </w:r>
      <w:r w:rsidR="009C6729" w:rsidRPr="00987F6F">
        <w:rPr>
          <w:lang w:val="en-US"/>
        </w:rPr>
        <w:fldChar w:fldCharType="end"/>
      </w:r>
      <w:r w:rsidR="009C6729">
        <w:rPr>
          <w:lang w:val="en-US"/>
        </w:rPr>
        <w:t xml:space="preserve">, E-UTRA ACLR </w:t>
      </w:r>
      <w:r w:rsidR="009D6C0E">
        <w:rPr>
          <w:lang w:val="en-US"/>
        </w:rPr>
        <w:t>exhibit</w:t>
      </w:r>
      <w:r w:rsidR="009C6729">
        <w:rPr>
          <w:lang w:val="en-US"/>
        </w:rPr>
        <w:t xml:space="preserve"> 10 dB margin</w:t>
      </w:r>
      <w:r w:rsidR="008165CA">
        <w:rPr>
          <w:lang w:val="en-US"/>
        </w:rPr>
        <w:t>.</w:t>
      </w:r>
      <w:r w:rsidR="00AC1A53">
        <w:rPr>
          <w:lang w:val="en-US"/>
        </w:rPr>
        <w:t xml:space="preserve"> This margin could be exploited by adequate </w:t>
      </w:r>
      <w:r w:rsidR="009D6C0E">
        <w:rPr>
          <w:lang w:val="en-US"/>
        </w:rPr>
        <w:t xml:space="preserve">PA </w:t>
      </w:r>
      <w:r w:rsidR="00AC1A53">
        <w:rPr>
          <w:lang w:val="en-US"/>
        </w:rPr>
        <w:t xml:space="preserve">biasing techniques to minimize power consumption, hence </w:t>
      </w:r>
      <w:r w:rsidR="0082476A">
        <w:rPr>
          <w:lang w:val="en-US"/>
        </w:rPr>
        <w:t>sub-PRB</w:t>
      </w:r>
      <w:r w:rsidR="003F5D61">
        <w:rPr>
          <w:lang w:val="en-US"/>
        </w:rPr>
        <w:t xml:space="preserve"> feature may improve</w:t>
      </w:r>
      <w:r w:rsidR="00AC1A53">
        <w:rPr>
          <w:lang w:val="en-US"/>
        </w:rPr>
        <w:t xml:space="preserve"> </w:t>
      </w:r>
      <w:r w:rsidR="003F5D61">
        <w:rPr>
          <w:lang w:val="en-US"/>
        </w:rPr>
        <w:t>UE battery life.</w:t>
      </w:r>
    </w:p>
    <w:p w:rsidR="002A35B2" w:rsidRDefault="008968A8" w:rsidP="00416C31">
      <w:pPr>
        <w:pStyle w:val="Heading3"/>
        <w:numPr>
          <w:ilvl w:val="0"/>
          <w:numId w:val="0"/>
        </w:numPr>
        <w:ind w:left="862" w:hanging="720"/>
        <w:jc w:val="center"/>
        <w:rPr>
          <w:lang w:val="en-US"/>
        </w:rPr>
      </w:pPr>
      <w:r>
        <w:rPr>
          <w:noProof/>
          <w:lang w:val="en-US"/>
        </w:rPr>
        <w:drawing>
          <wp:inline distT="0" distB="0" distL="0" distR="0" wp14:anchorId="3127804A" wp14:editId="5371743E">
            <wp:extent cx="2987040" cy="2121535"/>
            <wp:effectExtent l="0" t="0" r="3810" b="0"/>
            <wp:docPr id="35" name="Picture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87040" cy="21215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BD0018" w:rsidRDefault="00BD0018" w:rsidP="00BD0018">
      <w:pPr>
        <w:pStyle w:val="Caption"/>
        <w:jc w:val="center"/>
        <w:rPr>
          <w:lang w:val="en-US"/>
        </w:rPr>
      </w:pPr>
      <w:bookmarkStart w:id="0" w:name="_Ref510812796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 xml:space="preserve">: </w:t>
      </w:r>
      <w:r>
        <w:rPr>
          <w:lang w:val="en-US"/>
        </w:rPr>
        <w:t>LTE general SEM measurements</w:t>
      </w:r>
    </w:p>
    <w:p w:rsidR="00BD0018" w:rsidRPr="00DA1DD1" w:rsidRDefault="00BD0018" w:rsidP="00BD0018">
      <w:pPr>
        <w:jc w:val="both"/>
      </w:pPr>
      <w:r>
        <w:rPr>
          <w:lang w:val="en-US"/>
        </w:rPr>
        <w:t xml:space="preserve">Figure 1: Measured power spectral density (PSD) for CAT-M1 measured at 0dB MPR, transmission bandwidth configuration of 1.4 MHz, </w:t>
      </w:r>
      <w:r w:rsidR="00E86446">
        <w:rPr>
          <w:lang w:val="en-US"/>
        </w:rPr>
        <w:t>Lcsc=2 with</w:t>
      </w:r>
      <w:r>
        <w:rPr>
          <w:lang w:val="en-US"/>
        </w:rPr>
        <w:t xml:space="preserve"> 0 SC offset. Black: measured PA output spectrum, Green: LTE general SEM.</w:t>
      </w:r>
    </w:p>
    <w:p w:rsidR="00696C7D" w:rsidRDefault="00696C7D" w:rsidP="00BD0018">
      <w:pPr>
        <w:jc w:val="both"/>
        <w:rPr>
          <w:b/>
          <w:lang w:val="en-US"/>
        </w:rPr>
      </w:pPr>
      <w:bookmarkStart w:id="1" w:name="_Hlk506143753"/>
      <w:bookmarkEnd w:id="0"/>
      <w:r>
        <w:rPr>
          <w:b/>
          <w:lang w:val="en-US"/>
        </w:rPr>
        <w:t xml:space="preserve">Proposal 1: No MPR is needed for </w:t>
      </w:r>
      <w:r w:rsidR="00791239">
        <w:rPr>
          <w:b/>
          <w:lang w:val="en-US"/>
        </w:rPr>
        <w:t xml:space="preserve">1.4MHz cell bandwidth </w:t>
      </w:r>
      <w:r>
        <w:rPr>
          <w:b/>
          <w:lang w:val="en-US"/>
        </w:rPr>
        <w:t xml:space="preserve">Cat-M1 devices for </w:t>
      </w:r>
      <w:r w:rsidR="0082476A">
        <w:rPr>
          <w:b/>
          <w:lang w:val="en-US"/>
        </w:rPr>
        <w:t>sub-PRB</w:t>
      </w:r>
      <w:r>
        <w:rPr>
          <w:b/>
          <w:lang w:val="en-US"/>
        </w:rPr>
        <w:t xml:space="preserve"> feature.</w:t>
      </w:r>
    </w:p>
    <w:p w:rsidR="009C6729" w:rsidRPr="00BD0018" w:rsidRDefault="000A1771" w:rsidP="00BD0018">
      <w:pPr>
        <w:jc w:val="both"/>
        <w:rPr>
          <w:b/>
          <w:lang w:val="en-US"/>
        </w:rPr>
      </w:pPr>
      <w:r>
        <w:rPr>
          <w:b/>
          <w:lang w:val="en-US"/>
        </w:rPr>
        <w:t xml:space="preserve">Observation </w:t>
      </w:r>
      <w:r w:rsidRPr="00E36B94">
        <w:rPr>
          <w:b/>
          <w:lang w:val="en-US"/>
        </w:rPr>
        <w:t xml:space="preserve">1: </w:t>
      </w:r>
      <w:r w:rsidR="00A52B47">
        <w:rPr>
          <w:b/>
          <w:lang w:val="en-US"/>
        </w:rPr>
        <w:t xml:space="preserve">ACLR margin makes </w:t>
      </w:r>
      <w:r w:rsidR="0082476A">
        <w:rPr>
          <w:b/>
          <w:lang w:val="en-US"/>
        </w:rPr>
        <w:t>sub-PRB</w:t>
      </w:r>
      <w:r w:rsidR="00A52B47">
        <w:rPr>
          <w:b/>
          <w:lang w:val="en-US"/>
        </w:rPr>
        <w:t xml:space="preserve"> feature a candidate that may reduce CAT-M1 </w:t>
      </w:r>
      <w:r w:rsidR="00207F2C">
        <w:rPr>
          <w:b/>
          <w:lang w:val="en-US"/>
        </w:rPr>
        <w:t xml:space="preserve">UE </w:t>
      </w:r>
      <w:r w:rsidR="00A52B47">
        <w:rPr>
          <w:b/>
          <w:lang w:val="en-US"/>
        </w:rPr>
        <w:t>power consumption.</w:t>
      </w:r>
    </w:p>
    <w:bookmarkEnd w:id="1"/>
    <w:p w:rsidR="00266509" w:rsidRDefault="004B51A2" w:rsidP="00416C31">
      <w:pPr>
        <w:pStyle w:val="Heading3"/>
        <w:jc w:val="both"/>
        <w:rPr>
          <w:lang w:val="en-US"/>
        </w:rPr>
      </w:pPr>
      <w:r>
        <w:rPr>
          <w:lang w:val="en-US"/>
        </w:rPr>
        <w:t xml:space="preserve">CAT-M1 </w:t>
      </w:r>
      <w:r w:rsidR="00417582">
        <w:rPr>
          <w:lang w:val="en-US"/>
        </w:rPr>
        <w:t>A-MPR result</w:t>
      </w:r>
      <w:r>
        <w:rPr>
          <w:lang w:val="en-US"/>
        </w:rPr>
        <w:t>s</w:t>
      </w:r>
    </w:p>
    <w:p w:rsidR="00BF1237" w:rsidRPr="00BF1237" w:rsidRDefault="00C452F0" w:rsidP="00416C31">
      <w:pPr>
        <w:jc w:val="both"/>
        <w:rPr>
          <w:lang w:val="en-US"/>
        </w:rPr>
      </w:pPr>
      <w:r>
        <w:rPr>
          <w:lang w:val="en-US"/>
        </w:rPr>
        <w:t>P</w:t>
      </w:r>
      <w:r w:rsidR="00BF1237" w:rsidRPr="00BF1237">
        <w:rPr>
          <w:lang w:val="en-US"/>
        </w:rPr>
        <w:t xml:space="preserve">ower back-off is </w:t>
      </w:r>
      <w:r w:rsidR="00BF1237">
        <w:rPr>
          <w:lang w:val="en-US"/>
        </w:rPr>
        <w:t xml:space="preserve">evaluated </w:t>
      </w:r>
      <w:r>
        <w:rPr>
          <w:lang w:val="en-US"/>
        </w:rPr>
        <w:t>relat</w:t>
      </w:r>
      <w:r w:rsidR="008C0C85">
        <w:rPr>
          <w:lang w:val="en-US"/>
        </w:rPr>
        <w:t>ive to 23 dBm output power for NS_04, NS_06, and</w:t>
      </w:r>
      <w:r>
        <w:rPr>
          <w:lang w:val="en-US"/>
        </w:rPr>
        <w:t xml:space="preserve"> NS_</w:t>
      </w:r>
      <w:r w:rsidR="00FA6129">
        <w:rPr>
          <w:lang w:val="en-US"/>
        </w:rPr>
        <w:t>12.</w:t>
      </w:r>
    </w:p>
    <w:p w:rsidR="00BD04F0" w:rsidRDefault="003A6AB5" w:rsidP="002C312D">
      <w:pPr>
        <w:jc w:val="both"/>
      </w:pPr>
      <w:r w:rsidRPr="005C49CC">
        <w:rPr>
          <w:b/>
        </w:rPr>
        <w:t>NS_06</w:t>
      </w:r>
      <w:r>
        <w:t xml:space="preserve">: </w:t>
      </w:r>
      <w:r w:rsidR="00310700">
        <w:fldChar w:fldCharType="begin"/>
      </w:r>
      <w:r w:rsidR="00310700">
        <w:instrText xml:space="preserve"> REF _Ref511667784 \h </w:instrText>
      </w:r>
      <w:r w:rsidR="00310700">
        <w:fldChar w:fldCharType="separate"/>
      </w:r>
      <w:r w:rsidR="00310700">
        <w:t xml:space="preserve">Figure </w:t>
      </w:r>
      <w:r w:rsidR="00310700">
        <w:rPr>
          <w:noProof/>
        </w:rPr>
        <w:t>2</w:t>
      </w:r>
      <w:r w:rsidR="00310700">
        <w:fldChar w:fldCharType="end"/>
      </w:r>
      <w:r w:rsidR="00310700">
        <w:t xml:space="preserve"> </w:t>
      </w:r>
      <w:r w:rsidR="006B02A9" w:rsidRPr="00301E08">
        <w:t>shows</w:t>
      </w:r>
      <w:r w:rsidR="00505111" w:rsidRPr="00301E08">
        <w:t xml:space="preserve"> measured spectrum PSD v</w:t>
      </w:r>
      <w:r w:rsidR="00EF70BD" w:rsidRPr="00301E08">
        <w:t>ersu</w:t>
      </w:r>
      <w:r w:rsidR="00505111" w:rsidRPr="00301E08">
        <w:t>s N</w:t>
      </w:r>
      <w:r w:rsidR="002153E3">
        <w:t>S_06 additional SEM requirement</w:t>
      </w:r>
      <w:r w:rsidR="00505111" w:rsidRPr="00301E08">
        <w:t>.</w:t>
      </w:r>
      <w:r w:rsidR="00696C7D">
        <w:t xml:space="preserve"> Measurements restricted to </w:t>
      </w:r>
      <w:r w:rsidR="0082476A">
        <w:t>sub-PRB</w:t>
      </w:r>
      <w:r w:rsidR="00505111" w:rsidRPr="00301E08">
        <w:t xml:space="preserve"> allocation</w:t>
      </w:r>
      <w:r w:rsidR="00505111" w:rsidRPr="00301E08">
        <w:rPr>
          <w:lang w:val="en-US" w:eastAsia="ko-KR"/>
        </w:rPr>
        <w:t xml:space="preserve"> Lcsc</w:t>
      </w:r>
      <w:r w:rsidR="0082170F">
        <w:t xml:space="preserve"> 2 </w:t>
      </w:r>
      <w:r w:rsidR="00505111" w:rsidRPr="00301E08">
        <w:t>indicate there is</w:t>
      </w:r>
      <w:r w:rsidR="00DB526F">
        <w:t xml:space="preserve"> no</w:t>
      </w:r>
      <w:r w:rsidR="00505111" w:rsidRPr="00301E08">
        <w:t xml:space="preserve"> </w:t>
      </w:r>
      <w:r w:rsidR="006B02A9" w:rsidRPr="00301E08">
        <w:t>A-MPR</w:t>
      </w:r>
      <w:r w:rsidR="00BD04F0" w:rsidRPr="00301E08">
        <w:t xml:space="preserve"> required </w:t>
      </w:r>
      <w:r w:rsidR="006B02A9" w:rsidRPr="00301E08">
        <w:t>f</w:t>
      </w:r>
      <w:r w:rsidR="00BF1237" w:rsidRPr="00301E08">
        <w:t>or NS_06</w:t>
      </w:r>
      <w:r w:rsidR="00505111" w:rsidRPr="00301E08">
        <w:t>.</w:t>
      </w:r>
      <w:r w:rsidR="00BF1237" w:rsidRPr="00301E08">
        <w:t xml:space="preserve"> </w:t>
      </w:r>
      <w:r w:rsidR="0082170F">
        <w:t xml:space="preserve">This result confirms previous simulated </w:t>
      </w:r>
      <w:r w:rsidR="009D6C0E">
        <w:fldChar w:fldCharType="begin"/>
      </w:r>
      <w:r w:rsidR="009D6C0E">
        <w:instrText xml:space="preserve"> REF _Ref513584180 \r \h </w:instrText>
      </w:r>
      <w:r w:rsidR="009D6C0E">
        <w:fldChar w:fldCharType="separate"/>
      </w:r>
      <w:r w:rsidR="009D6C0E">
        <w:t>[2]</w:t>
      </w:r>
      <w:r w:rsidR="009D6C0E">
        <w:fldChar w:fldCharType="end"/>
      </w:r>
      <w:r w:rsidR="009D6C0E">
        <w:t xml:space="preserve"> </w:t>
      </w:r>
      <w:r w:rsidR="0082170F">
        <w:t>an</w:t>
      </w:r>
      <w:r w:rsidR="009D6C0E">
        <w:t xml:space="preserve">d partial measurement data </w:t>
      </w:r>
      <w:r w:rsidR="009D6C0E">
        <w:fldChar w:fldCharType="begin"/>
      </w:r>
      <w:r w:rsidR="009D6C0E">
        <w:instrText xml:space="preserve"> REF _Ref513630418 \r \h </w:instrText>
      </w:r>
      <w:r w:rsidR="009D6C0E">
        <w:fldChar w:fldCharType="separate"/>
      </w:r>
      <w:r w:rsidR="009D6C0E">
        <w:t>[3]</w:t>
      </w:r>
      <w:r w:rsidR="009D6C0E">
        <w:fldChar w:fldCharType="end"/>
      </w:r>
      <w:r w:rsidR="0082170F">
        <w:t>.</w:t>
      </w:r>
      <w:r w:rsidR="00F93EB3">
        <w:t xml:space="preserve"> </w:t>
      </w:r>
    </w:p>
    <w:p w:rsidR="002C312D" w:rsidRDefault="008968A8" w:rsidP="002C312D">
      <w:pPr>
        <w:jc w:val="center"/>
      </w:pPr>
      <w:r>
        <w:rPr>
          <w:noProof/>
          <w:lang w:val="en-US"/>
        </w:rPr>
        <w:lastRenderedPageBreak/>
        <w:drawing>
          <wp:inline distT="0" distB="0" distL="0" distR="0" wp14:anchorId="5447845E" wp14:editId="56ADE184">
            <wp:extent cx="2981325" cy="2121535"/>
            <wp:effectExtent l="0" t="0" r="9525" b="0"/>
            <wp:docPr id="34" name="Picture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81325" cy="21215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FA6129" w:rsidRDefault="00FA6129" w:rsidP="00FA6129">
      <w:pPr>
        <w:pStyle w:val="Caption"/>
        <w:jc w:val="center"/>
      </w:pPr>
      <w:bookmarkStart w:id="2" w:name="_Ref511667784"/>
      <w:bookmarkStart w:id="3" w:name="_Ref510818857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310700">
        <w:rPr>
          <w:noProof/>
        </w:rPr>
        <w:t>2</w:t>
      </w:r>
      <w:r>
        <w:fldChar w:fldCharType="end"/>
      </w:r>
      <w:bookmarkEnd w:id="2"/>
      <w:r>
        <w:t>: NS06 measurement</w:t>
      </w:r>
    </w:p>
    <w:bookmarkEnd w:id="3"/>
    <w:p w:rsidR="005C49CC" w:rsidRPr="00AC6C58" w:rsidRDefault="00310700" w:rsidP="005C49CC">
      <w:pPr>
        <w:pStyle w:val="Caption"/>
        <w:rPr>
          <w:b w:val="0"/>
        </w:rPr>
      </w:pPr>
      <w:r>
        <w:rPr>
          <w:b w:val="0"/>
        </w:rPr>
        <w:fldChar w:fldCharType="begin"/>
      </w:r>
      <w:r>
        <w:rPr>
          <w:b w:val="0"/>
        </w:rPr>
        <w:instrText xml:space="preserve"> REF _Ref511667784 \h </w:instrText>
      </w:r>
      <w:r>
        <w:rPr>
          <w:b w:val="0"/>
        </w:rPr>
      </w:r>
      <w:r>
        <w:rPr>
          <w:b w:val="0"/>
        </w:rPr>
        <w:fldChar w:fldCharType="separate"/>
      </w:r>
      <w:r>
        <w:t xml:space="preserve">Figure </w:t>
      </w:r>
      <w:r>
        <w:rPr>
          <w:noProof/>
        </w:rPr>
        <w:t>2</w:t>
      </w:r>
      <w:r>
        <w:rPr>
          <w:b w:val="0"/>
        </w:rPr>
        <w:fldChar w:fldCharType="end"/>
      </w:r>
      <w:r>
        <w:rPr>
          <w:b w:val="0"/>
        </w:rPr>
        <w:t xml:space="preserve">: </w:t>
      </w:r>
      <w:r w:rsidR="005C49CC" w:rsidRPr="008D6D5D">
        <w:rPr>
          <w:b w:val="0"/>
        </w:rPr>
        <w:t xml:space="preserve">PC3 CAT-M1 PSD </w:t>
      </w:r>
      <w:r w:rsidR="0082476A" w:rsidRPr="008D6D5D">
        <w:rPr>
          <w:b w:val="0"/>
        </w:rPr>
        <w:t>v</w:t>
      </w:r>
      <w:r w:rsidR="0082476A">
        <w:rPr>
          <w:b w:val="0"/>
        </w:rPr>
        <w:t>ersus</w:t>
      </w:r>
      <w:r w:rsidR="0082476A" w:rsidRPr="008D6D5D">
        <w:rPr>
          <w:b w:val="0"/>
        </w:rPr>
        <w:t xml:space="preserve"> </w:t>
      </w:r>
      <w:r w:rsidR="005C49CC" w:rsidRPr="008D6D5D">
        <w:rPr>
          <w:b w:val="0"/>
        </w:rPr>
        <w:t>NS_06 requirements at 0 dB MPR</w:t>
      </w:r>
      <w:r w:rsidR="005C49CC">
        <w:t xml:space="preserve">, </w:t>
      </w:r>
      <w:r w:rsidR="003B00A5">
        <w:rPr>
          <w:b w:val="0"/>
        </w:rPr>
        <w:t>Lcsc=2</w:t>
      </w:r>
      <w:r w:rsidR="005C49CC" w:rsidRPr="00AC6C58">
        <w:rPr>
          <w:b w:val="0"/>
        </w:rPr>
        <w:t xml:space="preserve">, “0” SC offset. Black: measured PA output spectrum, Green: </w:t>
      </w:r>
      <w:r w:rsidR="00301E08">
        <w:rPr>
          <w:b w:val="0"/>
        </w:rPr>
        <w:t>additional</w:t>
      </w:r>
      <w:r w:rsidR="005C49CC" w:rsidRPr="00AC6C58">
        <w:rPr>
          <w:b w:val="0"/>
        </w:rPr>
        <w:t xml:space="preserve"> SEM. </w:t>
      </w:r>
    </w:p>
    <w:p w:rsidR="00F608D7" w:rsidRPr="00716797" w:rsidRDefault="003A6AB5" w:rsidP="00BD04F0">
      <w:pPr>
        <w:jc w:val="both"/>
      </w:pPr>
      <w:r w:rsidRPr="005C49CC">
        <w:rPr>
          <w:b/>
        </w:rPr>
        <w:t>NS_12</w:t>
      </w:r>
      <w:r>
        <w:t xml:space="preserve">: </w:t>
      </w:r>
      <w:r w:rsidR="00FE5325">
        <w:t xml:space="preserve">Figure-3 </w:t>
      </w:r>
      <w:r w:rsidR="00F608D7" w:rsidRPr="00716797">
        <w:t>shows measured spectrum PSD v</w:t>
      </w:r>
      <w:r w:rsidR="00EF70BD" w:rsidRPr="00716797">
        <w:t>ersu</w:t>
      </w:r>
      <w:r w:rsidR="00F608D7" w:rsidRPr="00716797">
        <w:t xml:space="preserve">s NS_12 additional SEM. Measurements </w:t>
      </w:r>
      <w:r w:rsidR="00F608D7" w:rsidRPr="00EF0533">
        <w:t xml:space="preserve">indicate </w:t>
      </w:r>
      <w:r w:rsidR="009D6C0E">
        <w:rPr>
          <w:rFonts w:cs="Arial"/>
        </w:rPr>
        <w:t>3.5</w:t>
      </w:r>
      <w:r w:rsidR="00F608D7" w:rsidRPr="00716797">
        <w:t xml:space="preserve"> </w:t>
      </w:r>
      <w:r w:rsidR="00F4042B">
        <w:t xml:space="preserve">dB A-MPR is required for NS_12. </w:t>
      </w:r>
      <w:r w:rsidR="00F608D7" w:rsidRPr="00716797">
        <w:t>A-MPR is limited by NS_12 additional s</w:t>
      </w:r>
      <w:r w:rsidR="0055173A" w:rsidRPr="00716797">
        <w:t>purious</w:t>
      </w:r>
      <w:r w:rsidR="00F608D7" w:rsidRPr="00716797">
        <w:t xml:space="preserve"> emission requirements</w:t>
      </w:r>
      <w:r w:rsidRPr="00716797">
        <w:t xml:space="preserve"> of -42</w:t>
      </w:r>
      <w:r w:rsidR="00EF70BD" w:rsidRPr="00716797">
        <w:t xml:space="preserve"> </w:t>
      </w:r>
      <w:r w:rsidRPr="00716797">
        <w:t>dBm/6.2</w:t>
      </w:r>
      <w:r w:rsidR="006F07B6" w:rsidRPr="00716797">
        <w:t>5 kHz</w:t>
      </w:r>
      <w:r w:rsidRPr="00716797">
        <w:t>.</w:t>
      </w:r>
    </w:p>
    <w:p w:rsidR="00F608D7" w:rsidRDefault="008968A8" w:rsidP="00F608D7">
      <w:pPr>
        <w:jc w:val="center"/>
      </w:pPr>
      <w:r>
        <w:rPr>
          <w:noProof/>
          <w:lang w:val="en-US"/>
        </w:rPr>
        <w:drawing>
          <wp:inline distT="0" distB="0" distL="0" distR="0" wp14:anchorId="67B16250" wp14:editId="1B157D58">
            <wp:extent cx="2694940" cy="1896110"/>
            <wp:effectExtent l="0" t="0" r="0" b="8890"/>
            <wp:docPr id="32" name="Picture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94940" cy="18961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2E6CA0" w:rsidRPr="002E6CA0">
        <w:rPr>
          <w:noProof/>
          <w:lang w:val="en-US"/>
        </w:rPr>
        <w:t xml:space="preserve"> </w:t>
      </w:r>
      <w:r>
        <w:rPr>
          <w:noProof/>
          <w:lang w:val="en-US"/>
        </w:rPr>
        <w:drawing>
          <wp:inline distT="0" distB="0" distL="0" distR="0" wp14:anchorId="22764A20" wp14:editId="2F066719">
            <wp:extent cx="2694940" cy="1896110"/>
            <wp:effectExtent l="0" t="0" r="0" b="8890"/>
            <wp:docPr id="33" name="Picture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94940" cy="18961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FE5325" w:rsidRDefault="00FE5325" w:rsidP="00FE5325">
      <w:pPr>
        <w:pStyle w:val="Caption"/>
        <w:jc w:val="center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3</w:t>
      </w:r>
      <w:r>
        <w:fldChar w:fldCharType="end"/>
      </w:r>
      <w:r>
        <w:t>: NS12 measurements</w:t>
      </w:r>
    </w:p>
    <w:p w:rsidR="00FE5325" w:rsidRDefault="00FE5325" w:rsidP="00FE5325">
      <w:pPr>
        <w:jc w:val="both"/>
        <w:rPr>
          <w:lang w:val="en-US"/>
        </w:rPr>
      </w:pPr>
      <w:r>
        <w:rPr>
          <w:lang w:val="en-US"/>
        </w:rPr>
        <w:t>Figure 3: Measured power spectral density (PSD) for CAT-M1 v</w:t>
      </w:r>
      <w:r w:rsidR="0082476A">
        <w:rPr>
          <w:lang w:val="en-US"/>
        </w:rPr>
        <w:t>ersus</w:t>
      </w:r>
      <w:r>
        <w:rPr>
          <w:lang w:val="en-US"/>
        </w:rPr>
        <w:t xml:space="preserve"> NS_12 additional SEM me</w:t>
      </w:r>
      <w:r w:rsidR="009D6C0E">
        <w:rPr>
          <w:lang w:val="en-US"/>
        </w:rPr>
        <w:t>asured at 0</w:t>
      </w:r>
      <w:r w:rsidR="0082476A">
        <w:rPr>
          <w:lang w:val="en-US"/>
        </w:rPr>
        <w:t xml:space="preserve"> </w:t>
      </w:r>
      <w:r w:rsidR="009D6C0E">
        <w:rPr>
          <w:lang w:val="en-US"/>
        </w:rPr>
        <w:t>dB A-MPR (left) and 3.5</w:t>
      </w:r>
      <w:r w:rsidR="002C312D">
        <w:rPr>
          <w:lang w:val="en-US"/>
        </w:rPr>
        <w:t xml:space="preserve"> </w:t>
      </w:r>
      <w:r>
        <w:rPr>
          <w:lang w:val="en-US"/>
        </w:rPr>
        <w:t xml:space="preserve">dB A-MPR (right), with UE transmission bandwidth configuration of 1.4 MHz, </w:t>
      </w:r>
      <w:r w:rsidR="002C312D" w:rsidRPr="00056FC1">
        <w:rPr>
          <w:lang w:val="en-US" w:eastAsia="ko-KR"/>
        </w:rPr>
        <w:t>Lcsc</w:t>
      </w:r>
      <w:r w:rsidR="002C312D">
        <w:rPr>
          <w:lang w:val="en-US"/>
        </w:rPr>
        <w:t xml:space="preserve"> 2</w:t>
      </w:r>
      <w:r>
        <w:rPr>
          <w:lang w:val="en-US"/>
        </w:rPr>
        <w:t xml:space="preserve"> with 0 SC offset</w:t>
      </w:r>
      <w:r w:rsidR="001B4136">
        <w:rPr>
          <w:lang w:val="en-US"/>
        </w:rPr>
        <w:t>.</w:t>
      </w:r>
      <w:r w:rsidRPr="00F608D7">
        <w:rPr>
          <w:lang w:val="en-US"/>
        </w:rPr>
        <w:t xml:space="preserve"> </w:t>
      </w:r>
      <w:r>
        <w:rPr>
          <w:lang w:val="en-US"/>
        </w:rPr>
        <w:t>Black: measured PA output spectrum, Green: SEM.</w:t>
      </w:r>
    </w:p>
    <w:p w:rsidR="00BF6ED8" w:rsidRDefault="003A6AB5" w:rsidP="004D0961">
      <w:pPr>
        <w:jc w:val="both"/>
      </w:pPr>
      <w:r w:rsidRPr="005C49CC">
        <w:rPr>
          <w:b/>
        </w:rPr>
        <w:t>NS_04</w:t>
      </w:r>
      <w:r>
        <w:t xml:space="preserve">: </w:t>
      </w:r>
      <w:r w:rsidR="00BF6ED8">
        <w:t xml:space="preserve">Figure-4 </w:t>
      </w:r>
      <w:r w:rsidR="00B20C93" w:rsidRPr="00056FC1">
        <w:t>shows measured spectrum PSD v</w:t>
      </w:r>
      <w:r w:rsidR="0082476A">
        <w:t>ersus</w:t>
      </w:r>
      <w:r w:rsidR="00B20C93" w:rsidRPr="00056FC1">
        <w:t xml:space="preserve"> NS_04 additional SEM. Measurements </w:t>
      </w:r>
      <w:r w:rsidR="003B00A5">
        <w:t>indicate</w:t>
      </w:r>
      <w:r w:rsidR="00774569">
        <w:t xml:space="preserve"> </w:t>
      </w:r>
      <w:r w:rsidR="00B20C93" w:rsidRPr="00056FC1">
        <w:t>1.</w:t>
      </w:r>
      <w:r w:rsidR="00CE58D8">
        <w:t>5 dB A-MPR is required for NS_04</w:t>
      </w:r>
      <w:r w:rsidR="00B20C93" w:rsidRPr="00056FC1">
        <w:t xml:space="preserve">. </w:t>
      </w:r>
      <w:r w:rsidR="00BF6ED8" w:rsidRPr="00BF6ED8">
        <w:t>A-MPR is limited by NS_12 additional spurious emissio</w:t>
      </w:r>
      <w:r w:rsidR="00774569">
        <w:t>n requirements of - 25dBm/1 MHz.</w:t>
      </w:r>
    </w:p>
    <w:p w:rsidR="004F631A" w:rsidRDefault="008968A8" w:rsidP="004F631A">
      <w:pPr>
        <w:jc w:val="center"/>
      </w:pPr>
      <w:r>
        <w:rPr>
          <w:noProof/>
          <w:lang w:val="en-US"/>
        </w:rPr>
        <w:drawing>
          <wp:inline distT="0" distB="0" distL="0" distR="0" wp14:anchorId="23ADE9C6" wp14:editId="61EE138A">
            <wp:extent cx="2651760" cy="1896110"/>
            <wp:effectExtent l="0" t="0" r="0" b="8890"/>
            <wp:docPr id="37" name="Picture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1760" cy="18961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A431D8" w:rsidRPr="00A431D8">
        <w:t xml:space="preserve"> </w:t>
      </w:r>
      <w:r>
        <w:rPr>
          <w:noProof/>
          <w:lang w:val="en-US"/>
        </w:rPr>
        <w:drawing>
          <wp:inline distT="0" distB="0" distL="0" distR="0" wp14:anchorId="05708155" wp14:editId="481E5872">
            <wp:extent cx="2651760" cy="1896110"/>
            <wp:effectExtent l="0" t="0" r="0" b="8890"/>
            <wp:docPr id="38" name="Picture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1760" cy="18961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BF6ED8" w:rsidRDefault="00BF6ED8" w:rsidP="00BF6ED8">
      <w:pPr>
        <w:pStyle w:val="Caption"/>
        <w:jc w:val="center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4</w:t>
      </w:r>
      <w:r>
        <w:fldChar w:fldCharType="end"/>
      </w:r>
      <w:r>
        <w:t>: NS04 measurements</w:t>
      </w:r>
    </w:p>
    <w:p w:rsidR="00774569" w:rsidRDefault="00BF6ED8" w:rsidP="00774569">
      <w:pPr>
        <w:jc w:val="both"/>
        <w:rPr>
          <w:lang w:val="en-US"/>
        </w:rPr>
      </w:pPr>
      <w:r>
        <w:rPr>
          <w:lang w:val="en-US"/>
        </w:rPr>
        <w:lastRenderedPageBreak/>
        <w:t xml:space="preserve">Figure 4: Measured power spectral density (PSD) for CAT-M1 versus NS_04 additional SEM at 0dB A-MPR (left) and 1.5dB A-MPR (right), with UE transmission bandwidth configuration of 1.4 MHz, </w:t>
      </w:r>
      <w:r w:rsidR="00774569" w:rsidRPr="00056FC1">
        <w:rPr>
          <w:lang w:val="en-US" w:eastAsia="ko-KR"/>
        </w:rPr>
        <w:t>Lcsc</w:t>
      </w:r>
      <w:r w:rsidR="00774569">
        <w:rPr>
          <w:lang w:val="en-US"/>
        </w:rPr>
        <w:t xml:space="preserve"> 2 with 0 SC offset</w:t>
      </w:r>
      <w:r w:rsidR="00774569" w:rsidRPr="00F608D7">
        <w:rPr>
          <w:lang w:val="en-US"/>
        </w:rPr>
        <w:t xml:space="preserve"> </w:t>
      </w:r>
      <w:r w:rsidR="00774569">
        <w:rPr>
          <w:lang w:val="en-US"/>
        </w:rPr>
        <w:t>Black: measured PA output spectrum, Green: SEM.</w:t>
      </w:r>
    </w:p>
    <w:p w:rsidR="005C63F3" w:rsidRDefault="00696C7D" w:rsidP="005C63F3">
      <w:pPr>
        <w:jc w:val="both"/>
        <w:rPr>
          <w:b/>
          <w:lang w:val="en-US"/>
        </w:rPr>
      </w:pPr>
      <w:r>
        <w:rPr>
          <w:b/>
        </w:rPr>
        <w:t xml:space="preserve">Observation </w:t>
      </w:r>
      <w:r w:rsidR="005C63F3">
        <w:rPr>
          <w:b/>
        </w:rPr>
        <w:t>2:</w:t>
      </w:r>
      <w:r w:rsidR="005C63F3" w:rsidRPr="00B20C93">
        <w:rPr>
          <w:b/>
          <w:lang w:val="en-US"/>
        </w:rPr>
        <w:t xml:space="preserve"> </w:t>
      </w:r>
      <w:r w:rsidR="00791239">
        <w:rPr>
          <w:b/>
          <w:lang w:val="en-US"/>
        </w:rPr>
        <w:t>For 1.4MHz cell-bandwidth, m</w:t>
      </w:r>
      <w:r w:rsidR="005C63F3">
        <w:rPr>
          <w:b/>
          <w:lang w:val="en-US"/>
        </w:rPr>
        <w:t>easurements show that no A-MPR is</w:t>
      </w:r>
      <w:r w:rsidR="004D0961">
        <w:rPr>
          <w:b/>
          <w:lang w:val="en-US"/>
        </w:rPr>
        <w:t xml:space="preserve"> required for NS_06. A-MPR of </w:t>
      </w:r>
      <w:r w:rsidR="001B4136">
        <w:rPr>
          <w:b/>
          <w:lang w:val="en-US"/>
        </w:rPr>
        <w:t>3.5</w:t>
      </w:r>
      <w:r w:rsidR="005C63F3">
        <w:rPr>
          <w:b/>
          <w:lang w:val="en-US"/>
        </w:rPr>
        <w:t xml:space="preserve"> and 1.5 dB is required fo</w:t>
      </w:r>
      <w:r w:rsidR="0016572B">
        <w:rPr>
          <w:b/>
          <w:lang w:val="en-US"/>
        </w:rPr>
        <w:t xml:space="preserve">r NS_12 and NS_04 respectively for </w:t>
      </w:r>
      <w:r w:rsidR="0016572B" w:rsidRPr="0016572B">
        <w:rPr>
          <w:b/>
          <w:lang w:val="en-US"/>
        </w:rPr>
        <w:t xml:space="preserve">Lcsc=2, </w:t>
      </w:r>
      <w:r w:rsidR="0016572B">
        <w:rPr>
          <w:b/>
          <w:lang w:val="en-US"/>
        </w:rPr>
        <w:t xml:space="preserve">Pi/2 BPSK </w:t>
      </w:r>
      <w:r w:rsidR="0016572B" w:rsidRPr="0016572B">
        <w:rPr>
          <w:b/>
          <w:lang w:val="en-US"/>
        </w:rPr>
        <w:t>“0” SC offset</w:t>
      </w:r>
      <w:r w:rsidR="0016572B">
        <w:rPr>
          <w:b/>
          <w:lang w:val="en-US"/>
        </w:rPr>
        <w:t xml:space="preserve"> waveforms.</w:t>
      </w:r>
    </w:p>
    <w:p w:rsidR="00E2572C" w:rsidRDefault="00E2572C" w:rsidP="00416C31">
      <w:pPr>
        <w:pStyle w:val="Heading1"/>
        <w:jc w:val="both"/>
        <w:rPr>
          <w:lang w:val="en-US"/>
        </w:rPr>
      </w:pPr>
      <w:r>
        <w:rPr>
          <w:lang w:val="en-US"/>
        </w:rPr>
        <w:t>Conclusions</w:t>
      </w:r>
    </w:p>
    <w:p w:rsidR="009F5C86" w:rsidRDefault="00791239" w:rsidP="00416C31">
      <w:pPr>
        <w:jc w:val="both"/>
      </w:pPr>
      <w:r>
        <w:t>MPR:</w:t>
      </w:r>
      <w:r w:rsidR="005C597F">
        <w:t xml:space="preserve"> </w:t>
      </w:r>
      <w:r>
        <w:t>M</w:t>
      </w:r>
      <w:r w:rsidR="005C597F">
        <w:t xml:space="preserve">easurements </w:t>
      </w:r>
      <w:r w:rsidR="0016572B">
        <w:t xml:space="preserve">with </w:t>
      </w:r>
      <w:r w:rsidR="0016572B" w:rsidRPr="0016572B">
        <w:t>Lcsc=2, Pi/2 BPSK “0” SC offset waveform</w:t>
      </w:r>
      <w:r w:rsidR="0016572B">
        <w:t xml:space="preserve"> </w:t>
      </w:r>
      <w:r w:rsidR="005C597F">
        <w:t>confirm previous measurement data</w:t>
      </w:r>
      <w:r w:rsidR="001B4136">
        <w:t xml:space="preserve"> </w:t>
      </w:r>
      <w:r w:rsidR="001B4136">
        <w:fldChar w:fldCharType="begin"/>
      </w:r>
      <w:r w:rsidR="001B4136">
        <w:instrText xml:space="preserve"> REF _Ref513630418 \r \h </w:instrText>
      </w:r>
      <w:r w:rsidR="001B4136">
        <w:fldChar w:fldCharType="separate"/>
      </w:r>
      <w:r w:rsidR="001B4136">
        <w:t>[3]</w:t>
      </w:r>
      <w:r w:rsidR="001B4136">
        <w:fldChar w:fldCharType="end"/>
      </w:r>
      <w:r w:rsidR="0016572B">
        <w:t xml:space="preserve"> with QPSK Lcsc=3 and Lcsc=6 </w:t>
      </w:r>
      <w:r w:rsidR="005C597F">
        <w:t xml:space="preserve">: no </w:t>
      </w:r>
      <w:r w:rsidR="00E36B94">
        <w:t xml:space="preserve">MPR </w:t>
      </w:r>
      <w:r w:rsidR="005C597F">
        <w:t xml:space="preserve">is required for </w:t>
      </w:r>
      <w:r>
        <w:t xml:space="preserve">1.4MHz cell bandwidth </w:t>
      </w:r>
      <w:r w:rsidR="006038B3">
        <w:t>CAT-M1</w:t>
      </w:r>
      <w:r w:rsidR="00BF1237">
        <w:t xml:space="preserve"> </w:t>
      </w:r>
      <w:r w:rsidR="005C597F">
        <w:t>device</w:t>
      </w:r>
      <w:r w:rsidR="001B4136">
        <w:t>s</w:t>
      </w:r>
      <w:r w:rsidR="005C597F">
        <w:t xml:space="preserve"> for </w:t>
      </w:r>
      <w:r w:rsidR="0082476A">
        <w:t>sub-PRB</w:t>
      </w:r>
      <w:r w:rsidR="005C597F">
        <w:t xml:space="preserve"> feature.</w:t>
      </w:r>
      <w:r w:rsidR="0016572B">
        <w:t xml:space="preserve"> This observation is  aligned with simulation data </w:t>
      </w:r>
      <w:r w:rsidR="0016572B">
        <w:fldChar w:fldCharType="begin"/>
      </w:r>
      <w:r w:rsidR="0016572B">
        <w:instrText xml:space="preserve"> REF _Ref513584180 \r \h </w:instrText>
      </w:r>
      <w:r w:rsidR="0016572B">
        <w:fldChar w:fldCharType="separate"/>
      </w:r>
      <w:r w:rsidR="0016572B">
        <w:t>[2]</w:t>
      </w:r>
      <w:r w:rsidR="0016572B">
        <w:fldChar w:fldCharType="end"/>
      </w:r>
      <w:r w:rsidR="0016572B">
        <w:t>.</w:t>
      </w:r>
      <w:bookmarkStart w:id="4" w:name="_GoBack"/>
      <w:bookmarkEnd w:id="4"/>
    </w:p>
    <w:p w:rsidR="00784479" w:rsidRDefault="005C597F" w:rsidP="00416C31">
      <w:pPr>
        <w:jc w:val="both"/>
      </w:pPr>
      <w:r>
        <w:t>Partial</w:t>
      </w:r>
      <w:r w:rsidR="00BF1237">
        <w:t xml:space="preserve"> A-MPR meas</w:t>
      </w:r>
      <w:r w:rsidR="00B20C93">
        <w:t>urements are presented for NS_04,</w:t>
      </w:r>
      <w:r w:rsidR="00BF1237">
        <w:t xml:space="preserve"> NS_06</w:t>
      </w:r>
      <w:r w:rsidR="00E73373">
        <w:t xml:space="preserve"> and NS_12 for CAT-M1</w:t>
      </w:r>
      <w:r w:rsidR="002153E3">
        <w:t>.</w:t>
      </w:r>
    </w:p>
    <w:p w:rsidR="00791239" w:rsidRDefault="00791239" w:rsidP="00791239">
      <w:pPr>
        <w:jc w:val="both"/>
        <w:rPr>
          <w:b/>
          <w:lang w:val="en-US"/>
        </w:rPr>
      </w:pPr>
      <w:r>
        <w:rPr>
          <w:b/>
          <w:lang w:val="en-US"/>
        </w:rPr>
        <w:t>Proposal 1: No MPR is needed for 1.4MHz cell bandwidth Cat-M1 devices for sub-PRB feature.</w:t>
      </w:r>
    </w:p>
    <w:p w:rsidR="008968A8" w:rsidRPr="00BD0018" w:rsidRDefault="00696C7D" w:rsidP="008968A8">
      <w:pPr>
        <w:jc w:val="both"/>
        <w:rPr>
          <w:b/>
          <w:lang w:val="en-US"/>
        </w:rPr>
      </w:pPr>
      <w:r>
        <w:rPr>
          <w:b/>
        </w:rPr>
        <w:t xml:space="preserve">Observation 1: </w:t>
      </w:r>
      <w:r w:rsidR="00791239">
        <w:rPr>
          <w:b/>
        </w:rPr>
        <w:t xml:space="preserve">For 1.4MHz cell bandwidth, </w:t>
      </w:r>
      <w:r w:rsidR="008968A8">
        <w:rPr>
          <w:b/>
          <w:lang w:val="en-US"/>
        </w:rPr>
        <w:t xml:space="preserve">ACLR margin makes </w:t>
      </w:r>
      <w:r w:rsidR="0082476A">
        <w:rPr>
          <w:b/>
          <w:lang w:val="en-US"/>
        </w:rPr>
        <w:t>sub-PRB</w:t>
      </w:r>
      <w:r w:rsidR="008968A8">
        <w:rPr>
          <w:b/>
          <w:lang w:val="en-US"/>
        </w:rPr>
        <w:t xml:space="preserve"> feature a candidate that may reduce CAT-M1 UE power consumption.</w:t>
      </w:r>
    </w:p>
    <w:p w:rsidR="00791239" w:rsidRDefault="00791239" w:rsidP="00791239">
      <w:pPr>
        <w:jc w:val="both"/>
        <w:rPr>
          <w:b/>
          <w:lang w:val="en-US"/>
        </w:rPr>
      </w:pPr>
      <w:r>
        <w:rPr>
          <w:b/>
        </w:rPr>
        <w:t>Observation 2:</w:t>
      </w:r>
      <w:r w:rsidRPr="00B20C93">
        <w:rPr>
          <w:b/>
          <w:lang w:val="en-US"/>
        </w:rPr>
        <w:t xml:space="preserve"> </w:t>
      </w:r>
      <w:r>
        <w:rPr>
          <w:b/>
          <w:lang w:val="en-US"/>
        </w:rPr>
        <w:t xml:space="preserve">For 1.4MHz cell-bandwidth, measurements show that no A-MPR is required for NS_06. A-MPR of 3.5 and 1.5 dB is required for NS_12 and NS_04 respectively for </w:t>
      </w:r>
      <w:r w:rsidRPr="0016572B">
        <w:rPr>
          <w:b/>
          <w:lang w:val="en-US"/>
        </w:rPr>
        <w:t xml:space="preserve">Lcsc=2, </w:t>
      </w:r>
      <w:r>
        <w:rPr>
          <w:b/>
          <w:lang w:val="en-US"/>
        </w:rPr>
        <w:t xml:space="preserve">Pi/2 BPSK </w:t>
      </w:r>
      <w:r w:rsidRPr="0016572B">
        <w:rPr>
          <w:b/>
          <w:lang w:val="en-US"/>
        </w:rPr>
        <w:t>“0” SC offset</w:t>
      </w:r>
      <w:r>
        <w:rPr>
          <w:b/>
          <w:lang w:val="en-US"/>
        </w:rPr>
        <w:t xml:space="preserve"> waveforms.</w:t>
      </w:r>
    </w:p>
    <w:p w:rsidR="009506E1" w:rsidRDefault="009506E1" w:rsidP="00416C31">
      <w:pPr>
        <w:pStyle w:val="Heading1"/>
        <w:jc w:val="both"/>
        <w:rPr>
          <w:lang w:val="en-US"/>
        </w:rPr>
      </w:pPr>
      <w:r w:rsidRPr="009177A5">
        <w:rPr>
          <w:lang w:val="en-US"/>
        </w:rPr>
        <w:t>References</w:t>
      </w:r>
    </w:p>
    <w:p w:rsidR="00A431D8" w:rsidRDefault="00A431D8" w:rsidP="00A431D8">
      <w:pPr>
        <w:numPr>
          <w:ilvl w:val="0"/>
          <w:numId w:val="9"/>
        </w:numPr>
        <w:rPr>
          <w:lang w:val="en-US" w:eastAsia="ja-JP"/>
        </w:rPr>
      </w:pPr>
      <w:bookmarkStart w:id="5" w:name="_Ref513584006"/>
      <w:r w:rsidRPr="00715FF9">
        <w:rPr>
          <w:lang w:val="en-US" w:eastAsia="ja-JP"/>
        </w:rPr>
        <w:t>R4-1805140, WF on UE RF for</w:t>
      </w:r>
      <w:r>
        <w:rPr>
          <w:lang w:val="en-US" w:eastAsia="ja-JP"/>
        </w:rPr>
        <w:t xml:space="preserve"> </w:t>
      </w:r>
      <w:r w:rsidR="0082476A">
        <w:rPr>
          <w:lang w:val="en-US" w:eastAsia="ja-JP"/>
        </w:rPr>
        <w:t>sub-PRB</w:t>
      </w:r>
      <w:r>
        <w:rPr>
          <w:lang w:val="en-US" w:eastAsia="ja-JP"/>
        </w:rPr>
        <w:t xml:space="preserve"> R15 feature, Ericsson, S</w:t>
      </w:r>
      <w:r w:rsidRPr="00715FF9">
        <w:rPr>
          <w:lang w:val="en-US" w:eastAsia="ja-JP"/>
        </w:rPr>
        <w:t>kyworks</w:t>
      </w:r>
      <w:r w:rsidR="0082476A">
        <w:rPr>
          <w:lang w:val="en-US" w:eastAsia="ja-JP"/>
        </w:rPr>
        <w:t xml:space="preserve"> Solutions, Inc.</w:t>
      </w:r>
      <w:r w:rsidRPr="00715FF9">
        <w:rPr>
          <w:lang w:val="en-US" w:eastAsia="ja-JP"/>
        </w:rPr>
        <w:t>, Qualcomm</w:t>
      </w:r>
      <w:bookmarkEnd w:id="5"/>
    </w:p>
    <w:p w:rsidR="00A431D8" w:rsidRPr="00715FF9" w:rsidRDefault="00A431D8" w:rsidP="00A431D8">
      <w:pPr>
        <w:numPr>
          <w:ilvl w:val="0"/>
          <w:numId w:val="9"/>
        </w:numPr>
        <w:rPr>
          <w:lang w:val="en-US" w:eastAsia="ja-JP"/>
        </w:rPr>
      </w:pPr>
      <w:bookmarkStart w:id="6" w:name="_Ref513584180"/>
      <w:r w:rsidRPr="006675A6">
        <w:rPr>
          <w:lang w:val="en-US" w:eastAsia="ja-JP"/>
        </w:rPr>
        <w:t>R4-1805138</w:t>
      </w:r>
      <w:r>
        <w:rPr>
          <w:lang w:val="en-US" w:eastAsia="ja-JP"/>
        </w:rPr>
        <w:t xml:space="preserve">, </w:t>
      </w:r>
      <w:r w:rsidR="0082476A">
        <w:rPr>
          <w:lang w:val="en-US" w:eastAsia="ja-JP"/>
        </w:rPr>
        <w:t>sub-PRB</w:t>
      </w:r>
      <w:r w:rsidRPr="006675A6">
        <w:rPr>
          <w:lang w:val="en-US" w:eastAsia="ja-JP"/>
        </w:rPr>
        <w:t xml:space="preserve"> feature impact on MPR_A-MPR of CAT-M1 device</w:t>
      </w:r>
      <w:r>
        <w:rPr>
          <w:lang w:val="en-US" w:eastAsia="ja-JP"/>
        </w:rPr>
        <w:t>, Ericsson</w:t>
      </w:r>
      <w:bookmarkEnd w:id="6"/>
    </w:p>
    <w:p w:rsidR="00A431D8" w:rsidRDefault="00A431D8" w:rsidP="00A431D8">
      <w:pPr>
        <w:numPr>
          <w:ilvl w:val="0"/>
          <w:numId w:val="9"/>
        </w:numPr>
        <w:rPr>
          <w:lang w:val="en-US" w:eastAsia="ja-JP"/>
        </w:rPr>
      </w:pPr>
      <w:bookmarkStart w:id="7" w:name="_Ref513630418"/>
      <w:bookmarkStart w:id="8" w:name="_Ref513733272"/>
      <w:r>
        <w:rPr>
          <w:lang w:val="en-US" w:eastAsia="ja-JP"/>
        </w:rPr>
        <w:t xml:space="preserve">R4-1805602, </w:t>
      </w:r>
      <w:r w:rsidRPr="00A431D8">
        <w:rPr>
          <w:lang w:val="en-US" w:eastAsia="ja-JP"/>
        </w:rPr>
        <w:t xml:space="preserve">MPR_A-MPR measurements of </w:t>
      </w:r>
      <w:r w:rsidR="0082476A">
        <w:rPr>
          <w:lang w:val="en-US" w:eastAsia="ja-JP"/>
        </w:rPr>
        <w:t>sub-PRB</w:t>
      </w:r>
      <w:r w:rsidRPr="00A431D8">
        <w:rPr>
          <w:lang w:val="en-US" w:eastAsia="ja-JP"/>
        </w:rPr>
        <w:t xml:space="preserve"> feature for CAT-M1 devices</w:t>
      </w:r>
      <w:r>
        <w:rPr>
          <w:lang w:val="en-US" w:eastAsia="ja-JP"/>
        </w:rPr>
        <w:t>, Skyworks</w:t>
      </w:r>
      <w:bookmarkEnd w:id="7"/>
      <w:r w:rsidR="0082476A">
        <w:rPr>
          <w:lang w:val="en-US" w:eastAsia="ja-JP"/>
        </w:rPr>
        <w:t xml:space="preserve"> Solutions, Inc.</w:t>
      </w:r>
      <w:bookmarkEnd w:id="8"/>
      <w:r w:rsidR="0082476A">
        <w:rPr>
          <w:lang w:val="en-US" w:eastAsia="ja-JP"/>
        </w:rPr>
        <w:t xml:space="preserve"> </w:t>
      </w:r>
    </w:p>
    <w:p w:rsidR="004B6769" w:rsidRDefault="004B6769" w:rsidP="00416C31">
      <w:pPr>
        <w:jc w:val="both"/>
        <w:rPr>
          <w:lang w:val="en-US"/>
        </w:rPr>
      </w:pPr>
    </w:p>
    <w:sectPr w:rsidR="004B6769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17506" w:rsidRDefault="00D17506">
      <w:r>
        <w:separator/>
      </w:r>
    </w:p>
  </w:endnote>
  <w:endnote w:type="continuationSeparator" w:id="0">
    <w:p w:rsidR="00D17506" w:rsidRDefault="00D175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Lucida Grande">
    <w:altName w:val="Times New Roman"/>
    <w:panose1 w:val="00000000000000000000"/>
    <w:charset w:val="00"/>
    <w:family w:val="roman"/>
    <w:notTrueType/>
    <w:pitch w:val="default"/>
  </w:font>
  <w:font w:name="Ericsson Capital TT">
    <w:altName w:val="Times New Roman"/>
    <w:charset w:val="00"/>
    <w:family w:val="auto"/>
    <w:pitch w:val="variable"/>
    <w:sig w:usb0="00000001" w:usb1="4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17506" w:rsidRDefault="00D17506">
      <w:r>
        <w:separator/>
      </w:r>
    </w:p>
  </w:footnote>
  <w:footnote w:type="continuationSeparator" w:id="0">
    <w:p w:rsidR="00D17506" w:rsidRDefault="00D1750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0446D3"/>
    <w:multiLevelType w:val="hybridMultilevel"/>
    <w:tmpl w:val="7D5802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665F37"/>
    <w:multiLevelType w:val="hybridMultilevel"/>
    <w:tmpl w:val="1D84A5AA"/>
    <w:lvl w:ilvl="0" w:tplc="5F5000D6">
      <w:start w:val="96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467B67"/>
    <w:multiLevelType w:val="hybridMultilevel"/>
    <w:tmpl w:val="CB24B1CA"/>
    <w:lvl w:ilvl="0" w:tplc="3DD816A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0F8C568">
      <w:start w:val="213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Lucida Grande" w:hAnsi="Lucida Grande" w:hint="default"/>
      </w:rPr>
    </w:lvl>
    <w:lvl w:ilvl="2" w:tplc="9C06430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1F09C8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54C48D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A3208C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FA4D35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842F53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106243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1C7F7597"/>
    <w:multiLevelType w:val="hybridMultilevel"/>
    <w:tmpl w:val="3C5856C0"/>
    <w:lvl w:ilvl="0" w:tplc="38B6F5F6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79A0406"/>
    <w:multiLevelType w:val="hybridMultilevel"/>
    <w:tmpl w:val="DD164EF0"/>
    <w:lvl w:ilvl="0" w:tplc="0407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7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F6336B5"/>
    <w:multiLevelType w:val="singleLevel"/>
    <w:tmpl w:val="0C09000F"/>
    <w:lvl w:ilvl="0">
      <w:start w:val="1"/>
      <w:numFmt w:val="decimal"/>
      <w:pStyle w:val="Reference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30376DA7"/>
    <w:multiLevelType w:val="multilevel"/>
    <w:tmpl w:val="6A8607BA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GB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862"/>
        </w:tabs>
        <w:ind w:left="862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40146F1"/>
    <w:multiLevelType w:val="hybridMultilevel"/>
    <w:tmpl w:val="4C1E6F6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8BAE25A4">
      <w:numFmt w:val="bullet"/>
      <w:lvlText w:val=""/>
      <w:lvlJc w:val="left"/>
      <w:pPr>
        <w:ind w:left="1800" w:hanging="360"/>
      </w:pPr>
      <w:rPr>
        <w:rFonts w:ascii="Wingdings" w:eastAsia="Times New Roman" w:hAnsi="Wingdings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35541680"/>
    <w:multiLevelType w:val="hybridMultilevel"/>
    <w:tmpl w:val="CF0202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A033849"/>
    <w:multiLevelType w:val="hybridMultilevel"/>
    <w:tmpl w:val="0FD0E7B2"/>
    <w:lvl w:ilvl="0" w:tplc="5F5000D6">
      <w:start w:val="96"/>
      <w:numFmt w:val="bullet"/>
      <w:lvlText w:val="–"/>
      <w:lvlJc w:val="left"/>
      <w:pPr>
        <w:ind w:left="1080" w:hanging="360"/>
      </w:pPr>
      <w:rPr>
        <w:rFonts w:ascii="Arial" w:hAnsi="Arial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B7C4B91"/>
    <w:multiLevelType w:val="hybridMultilevel"/>
    <w:tmpl w:val="8D9C26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F4202C3"/>
    <w:multiLevelType w:val="hybridMultilevel"/>
    <w:tmpl w:val="43A8D6E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5A1068C"/>
    <w:multiLevelType w:val="hybridMultilevel"/>
    <w:tmpl w:val="9D44EA8A"/>
    <w:lvl w:ilvl="0" w:tplc="3C2244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9EE3358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1F2648B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D8F2524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3C82A5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2CC921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6D2C4B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527E2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E594240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2CA544A"/>
    <w:multiLevelType w:val="singleLevel"/>
    <w:tmpl w:val="D83040E2"/>
    <w:lvl w:ilvl="0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18" w15:restartNumberingAfterBreak="0">
    <w:nsid w:val="737F11B6"/>
    <w:multiLevelType w:val="hybridMultilevel"/>
    <w:tmpl w:val="3AF2D34C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9" w15:restartNumberingAfterBreak="0">
    <w:nsid w:val="76A8668B"/>
    <w:multiLevelType w:val="hybridMultilevel"/>
    <w:tmpl w:val="7BF60C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6BC5717"/>
    <w:multiLevelType w:val="hybridMultilevel"/>
    <w:tmpl w:val="C2DCFC3E"/>
    <w:lvl w:ilvl="0" w:tplc="5F5000D6">
      <w:start w:val="96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6"/>
  </w:num>
  <w:num w:numId="3">
    <w:abstractNumId w:val="21"/>
  </w:num>
  <w:num w:numId="4">
    <w:abstractNumId w:val="0"/>
  </w:num>
  <w:num w:numId="5">
    <w:abstractNumId w:val="16"/>
  </w:num>
  <w:num w:numId="6">
    <w:abstractNumId w:val="11"/>
  </w:num>
  <w:num w:numId="7">
    <w:abstractNumId w:val="8"/>
  </w:num>
  <w:num w:numId="8">
    <w:abstractNumId w:val="17"/>
  </w:num>
  <w:num w:numId="9">
    <w:abstractNumId w:val="4"/>
  </w:num>
  <w:num w:numId="10">
    <w:abstractNumId w:val="15"/>
  </w:num>
  <w:num w:numId="11">
    <w:abstractNumId w:val="12"/>
  </w:num>
  <w:num w:numId="12">
    <w:abstractNumId w:val="20"/>
  </w:num>
  <w:num w:numId="13">
    <w:abstractNumId w:val="2"/>
  </w:num>
  <w:num w:numId="14">
    <w:abstractNumId w:val="14"/>
  </w:num>
  <w:num w:numId="15">
    <w:abstractNumId w:val="5"/>
  </w:num>
  <w:num w:numId="16">
    <w:abstractNumId w:val="3"/>
  </w:num>
  <w:num w:numId="17">
    <w:abstractNumId w:val="10"/>
  </w:num>
  <w:num w:numId="18">
    <w:abstractNumId w:val="13"/>
  </w:num>
  <w:num w:numId="19">
    <w:abstractNumId w:val="18"/>
  </w:num>
  <w:num w:numId="2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9"/>
  </w:num>
  <w:num w:numId="22">
    <w:abstractNumId w:val="1"/>
  </w:num>
  <w:num w:numId="2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9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en-US" w:vendorID="64" w:dllVersion="131078" w:nlCheck="1" w:checkStyle="0"/>
  <w:activeWritingStyle w:appName="MSWord" w:lang="en-GB" w:vendorID="64" w:dllVersion="131078" w:nlCheck="1" w:checkStyle="0"/>
  <w:activeWritingStyle w:appName="MSWord" w:lang="en-CA" w:vendorID="64" w:dllVersion="131078" w:nlCheck="1" w:checkStyle="0"/>
  <w:activeWritingStyle w:appName="MSWord" w:lang="fr-FR" w:vendorID="64" w:dllVersion="131078" w:nlCheck="1" w:checkStyle="0"/>
  <w:activeWritingStyle w:appName="MSWord" w:lang="fi-FI" w:vendorID="64" w:dllVersion="131078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de-DE" w:vendorID="64" w:dllVersion="0" w:nlCheck="1" w:checkStyle="0"/>
  <w:activeWritingStyle w:appName="MSWord" w:lang="sv-SE" w:vendorID="64" w:dllVersion="0" w:nlCheck="1" w:checkStyle="0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6410"/>
    <w:rsid w:val="00001674"/>
    <w:rsid w:val="00002559"/>
    <w:rsid w:val="00003045"/>
    <w:rsid w:val="0000323E"/>
    <w:rsid w:val="000045EA"/>
    <w:rsid w:val="00005334"/>
    <w:rsid w:val="00006E8B"/>
    <w:rsid w:val="000071CB"/>
    <w:rsid w:val="00010FD2"/>
    <w:rsid w:val="00011776"/>
    <w:rsid w:val="00012B35"/>
    <w:rsid w:val="000133F8"/>
    <w:rsid w:val="0001438F"/>
    <w:rsid w:val="00015906"/>
    <w:rsid w:val="00015CE9"/>
    <w:rsid w:val="00016888"/>
    <w:rsid w:val="00017A50"/>
    <w:rsid w:val="0002031D"/>
    <w:rsid w:val="000206CC"/>
    <w:rsid w:val="00022668"/>
    <w:rsid w:val="00022DDD"/>
    <w:rsid w:val="000237F0"/>
    <w:rsid w:val="0002437C"/>
    <w:rsid w:val="000249EE"/>
    <w:rsid w:val="000268A0"/>
    <w:rsid w:val="00026FBD"/>
    <w:rsid w:val="00030408"/>
    <w:rsid w:val="000305FC"/>
    <w:rsid w:val="000318A9"/>
    <w:rsid w:val="00032D6C"/>
    <w:rsid w:val="000343D2"/>
    <w:rsid w:val="000359EF"/>
    <w:rsid w:val="00036488"/>
    <w:rsid w:val="00037BA8"/>
    <w:rsid w:val="000402C2"/>
    <w:rsid w:val="00040CDF"/>
    <w:rsid w:val="00042C40"/>
    <w:rsid w:val="00043CAE"/>
    <w:rsid w:val="00043F94"/>
    <w:rsid w:val="00044890"/>
    <w:rsid w:val="00044954"/>
    <w:rsid w:val="0004535B"/>
    <w:rsid w:val="00047CE7"/>
    <w:rsid w:val="00050044"/>
    <w:rsid w:val="000526D9"/>
    <w:rsid w:val="00052D15"/>
    <w:rsid w:val="0005543B"/>
    <w:rsid w:val="00056FC1"/>
    <w:rsid w:val="00057082"/>
    <w:rsid w:val="0006072E"/>
    <w:rsid w:val="00060F41"/>
    <w:rsid w:val="000628AF"/>
    <w:rsid w:val="00062B1F"/>
    <w:rsid w:val="0006509F"/>
    <w:rsid w:val="0006577E"/>
    <w:rsid w:val="000670F1"/>
    <w:rsid w:val="00067561"/>
    <w:rsid w:val="000677F5"/>
    <w:rsid w:val="00067B1B"/>
    <w:rsid w:val="00070685"/>
    <w:rsid w:val="0007169D"/>
    <w:rsid w:val="00071D98"/>
    <w:rsid w:val="000747A7"/>
    <w:rsid w:val="000747F4"/>
    <w:rsid w:val="00074C71"/>
    <w:rsid w:val="00074E32"/>
    <w:rsid w:val="0007520C"/>
    <w:rsid w:val="00077D68"/>
    <w:rsid w:val="00077DE3"/>
    <w:rsid w:val="000803B2"/>
    <w:rsid w:val="00086657"/>
    <w:rsid w:val="00087285"/>
    <w:rsid w:val="00090220"/>
    <w:rsid w:val="0009093E"/>
    <w:rsid w:val="0009106C"/>
    <w:rsid w:val="00093671"/>
    <w:rsid w:val="00093C10"/>
    <w:rsid w:val="00095574"/>
    <w:rsid w:val="000A05E4"/>
    <w:rsid w:val="000A0AB2"/>
    <w:rsid w:val="000A1771"/>
    <w:rsid w:val="000A17F1"/>
    <w:rsid w:val="000A3194"/>
    <w:rsid w:val="000A3AD4"/>
    <w:rsid w:val="000A4A42"/>
    <w:rsid w:val="000A5706"/>
    <w:rsid w:val="000A6DB8"/>
    <w:rsid w:val="000A70F9"/>
    <w:rsid w:val="000B2449"/>
    <w:rsid w:val="000B30D8"/>
    <w:rsid w:val="000B43F3"/>
    <w:rsid w:val="000B4CE6"/>
    <w:rsid w:val="000B6D8E"/>
    <w:rsid w:val="000C02FF"/>
    <w:rsid w:val="000C09B5"/>
    <w:rsid w:val="000C0BEF"/>
    <w:rsid w:val="000C2049"/>
    <w:rsid w:val="000C520A"/>
    <w:rsid w:val="000C6A94"/>
    <w:rsid w:val="000D2347"/>
    <w:rsid w:val="000D2B3C"/>
    <w:rsid w:val="000D3C13"/>
    <w:rsid w:val="000D481D"/>
    <w:rsid w:val="000D5E8D"/>
    <w:rsid w:val="000E3748"/>
    <w:rsid w:val="000E59B3"/>
    <w:rsid w:val="000E5D87"/>
    <w:rsid w:val="000E74BB"/>
    <w:rsid w:val="000E7599"/>
    <w:rsid w:val="000F074F"/>
    <w:rsid w:val="000F1D01"/>
    <w:rsid w:val="000F237E"/>
    <w:rsid w:val="000F2B1F"/>
    <w:rsid w:val="000F3042"/>
    <w:rsid w:val="000F3A62"/>
    <w:rsid w:val="000F41F1"/>
    <w:rsid w:val="000F4413"/>
    <w:rsid w:val="000F7412"/>
    <w:rsid w:val="000F7B26"/>
    <w:rsid w:val="000F7F74"/>
    <w:rsid w:val="0010279D"/>
    <w:rsid w:val="00103CC1"/>
    <w:rsid w:val="00106653"/>
    <w:rsid w:val="0010697A"/>
    <w:rsid w:val="00107A4A"/>
    <w:rsid w:val="0011101B"/>
    <w:rsid w:val="001110A2"/>
    <w:rsid w:val="00111FAC"/>
    <w:rsid w:val="001125ED"/>
    <w:rsid w:val="00112E9B"/>
    <w:rsid w:val="00113182"/>
    <w:rsid w:val="001148B9"/>
    <w:rsid w:val="00114C3A"/>
    <w:rsid w:val="00115874"/>
    <w:rsid w:val="00116048"/>
    <w:rsid w:val="00116CE4"/>
    <w:rsid w:val="001221B5"/>
    <w:rsid w:val="00122E47"/>
    <w:rsid w:val="001242F4"/>
    <w:rsid w:val="00124AB3"/>
    <w:rsid w:val="001256D5"/>
    <w:rsid w:val="001260A0"/>
    <w:rsid w:val="0013125F"/>
    <w:rsid w:val="0013302D"/>
    <w:rsid w:val="00133B5A"/>
    <w:rsid w:val="001344B4"/>
    <w:rsid w:val="0013496D"/>
    <w:rsid w:val="00134CFA"/>
    <w:rsid w:val="001357BA"/>
    <w:rsid w:val="001370BE"/>
    <w:rsid w:val="00141194"/>
    <w:rsid w:val="0014176E"/>
    <w:rsid w:val="00141F56"/>
    <w:rsid w:val="00145CE4"/>
    <w:rsid w:val="00145D6B"/>
    <w:rsid w:val="00147FCB"/>
    <w:rsid w:val="00151992"/>
    <w:rsid w:val="00151A8B"/>
    <w:rsid w:val="00153DDD"/>
    <w:rsid w:val="00155146"/>
    <w:rsid w:val="001553CE"/>
    <w:rsid w:val="00155F8F"/>
    <w:rsid w:val="00157833"/>
    <w:rsid w:val="00157ED4"/>
    <w:rsid w:val="00160989"/>
    <w:rsid w:val="001631DA"/>
    <w:rsid w:val="001638B9"/>
    <w:rsid w:val="00164509"/>
    <w:rsid w:val="00164B53"/>
    <w:rsid w:val="00164E0B"/>
    <w:rsid w:val="001652C0"/>
    <w:rsid w:val="0016572B"/>
    <w:rsid w:val="00166E1C"/>
    <w:rsid w:val="001675EE"/>
    <w:rsid w:val="00170F14"/>
    <w:rsid w:val="00171A06"/>
    <w:rsid w:val="00173C08"/>
    <w:rsid w:val="00173C72"/>
    <w:rsid w:val="00174101"/>
    <w:rsid w:val="001766AD"/>
    <w:rsid w:val="00177502"/>
    <w:rsid w:val="00177E20"/>
    <w:rsid w:val="00181B1D"/>
    <w:rsid w:val="00182F8D"/>
    <w:rsid w:val="00187863"/>
    <w:rsid w:val="001909A3"/>
    <w:rsid w:val="001920CB"/>
    <w:rsid w:val="00193523"/>
    <w:rsid w:val="0019469A"/>
    <w:rsid w:val="001950BB"/>
    <w:rsid w:val="00195F11"/>
    <w:rsid w:val="00196139"/>
    <w:rsid w:val="001968D2"/>
    <w:rsid w:val="0019726C"/>
    <w:rsid w:val="00197315"/>
    <w:rsid w:val="001A047B"/>
    <w:rsid w:val="001A11FC"/>
    <w:rsid w:val="001A122F"/>
    <w:rsid w:val="001A282B"/>
    <w:rsid w:val="001A41FB"/>
    <w:rsid w:val="001A5037"/>
    <w:rsid w:val="001A5075"/>
    <w:rsid w:val="001A7317"/>
    <w:rsid w:val="001A7609"/>
    <w:rsid w:val="001B0375"/>
    <w:rsid w:val="001B17DD"/>
    <w:rsid w:val="001B30C5"/>
    <w:rsid w:val="001B4136"/>
    <w:rsid w:val="001B48BC"/>
    <w:rsid w:val="001B5B9A"/>
    <w:rsid w:val="001B604B"/>
    <w:rsid w:val="001B63CE"/>
    <w:rsid w:val="001B792E"/>
    <w:rsid w:val="001B7B9A"/>
    <w:rsid w:val="001C38D9"/>
    <w:rsid w:val="001C6351"/>
    <w:rsid w:val="001C6D31"/>
    <w:rsid w:val="001D1501"/>
    <w:rsid w:val="001D164C"/>
    <w:rsid w:val="001D5A29"/>
    <w:rsid w:val="001D6479"/>
    <w:rsid w:val="001E0076"/>
    <w:rsid w:val="001E11A2"/>
    <w:rsid w:val="001E66BB"/>
    <w:rsid w:val="001E75E0"/>
    <w:rsid w:val="001E7A9E"/>
    <w:rsid w:val="001E7D7D"/>
    <w:rsid w:val="001F252E"/>
    <w:rsid w:val="001F3076"/>
    <w:rsid w:val="001F38A5"/>
    <w:rsid w:val="001F581F"/>
    <w:rsid w:val="0020040C"/>
    <w:rsid w:val="002034FA"/>
    <w:rsid w:val="00203AC4"/>
    <w:rsid w:val="002059AE"/>
    <w:rsid w:val="00205E7C"/>
    <w:rsid w:val="00205FAC"/>
    <w:rsid w:val="002076F1"/>
    <w:rsid w:val="00207F2C"/>
    <w:rsid w:val="00210CAA"/>
    <w:rsid w:val="0021189D"/>
    <w:rsid w:val="00211F80"/>
    <w:rsid w:val="00213557"/>
    <w:rsid w:val="00213BEC"/>
    <w:rsid w:val="002153E3"/>
    <w:rsid w:val="002163E9"/>
    <w:rsid w:val="00217C06"/>
    <w:rsid w:val="0022077E"/>
    <w:rsid w:val="00225C16"/>
    <w:rsid w:val="0022662E"/>
    <w:rsid w:val="00227714"/>
    <w:rsid w:val="00231147"/>
    <w:rsid w:val="002312E3"/>
    <w:rsid w:val="00232A1C"/>
    <w:rsid w:val="00232DB5"/>
    <w:rsid w:val="0023387D"/>
    <w:rsid w:val="00234A22"/>
    <w:rsid w:val="00235D8A"/>
    <w:rsid w:val="0023655F"/>
    <w:rsid w:val="00237340"/>
    <w:rsid w:val="002374EE"/>
    <w:rsid w:val="00241173"/>
    <w:rsid w:val="002426FA"/>
    <w:rsid w:val="0024338E"/>
    <w:rsid w:val="002458ED"/>
    <w:rsid w:val="00245BAF"/>
    <w:rsid w:val="00246106"/>
    <w:rsid w:val="002462C6"/>
    <w:rsid w:val="00246998"/>
    <w:rsid w:val="00247604"/>
    <w:rsid w:val="002476D7"/>
    <w:rsid w:val="00250A23"/>
    <w:rsid w:val="00254A55"/>
    <w:rsid w:val="00255CF7"/>
    <w:rsid w:val="00257B66"/>
    <w:rsid w:val="002600BE"/>
    <w:rsid w:val="0026291C"/>
    <w:rsid w:val="00264872"/>
    <w:rsid w:val="0026544D"/>
    <w:rsid w:val="0026590D"/>
    <w:rsid w:val="002659B6"/>
    <w:rsid w:val="00265B91"/>
    <w:rsid w:val="00266509"/>
    <w:rsid w:val="002668FD"/>
    <w:rsid w:val="00270D8C"/>
    <w:rsid w:val="00272797"/>
    <w:rsid w:val="00272956"/>
    <w:rsid w:val="00272990"/>
    <w:rsid w:val="00273748"/>
    <w:rsid w:val="00273B43"/>
    <w:rsid w:val="00274D0C"/>
    <w:rsid w:val="002757BC"/>
    <w:rsid w:val="002767B1"/>
    <w:rsid w:val="002773A6"/>
    <w:rsid w:val="00277B2B"/>
    <w:rsid w:val="002812A1"/>
    <w:rsid w:val="002816FD"/>
    <w:rsid w:val="00281DE1"/>
    <w:rsid w:val="00282274"/>
    <w:rsid w:val="00283597"/>
    <w:rsid w:val="0028699B"/>
    <w:rsid w:val="00287A1B"/>
    <w:rsid w:val="00287BCB"/>
    <w:rsid w:val="0029074D"/>
    <w:rsid w:val="00292625"/>
    <w:rsid w:val="00296DCC"/>
    <w:rsid w:val="002970CA"/>
    <w:rsid w:val="00297B03"/>
    <w:rsid w:val="00297BF4"/>
    <w:rsid w:val="002A03FE"/>
    <w:rsid w:val="002A118B"/>
    <w:rsid w:val="002A1E30"/>
    <w:rsid w:val="002A20AC"/>
    <w:rsid w:val="002A2F0D"/>
    <w:rsid w:val="002A35B2"/>
    <w:rsid w:val="002A4267"/>
    <w:rsid w:val="002A44EA"/>
    <w:rsid w:val="002A50E4"/>
    <w:rsid w:val="002A6385"/>
    <w:rsid w:val="002A6835"/>
    <w:rsid w:val="002A6DA5"/>
    <w:rsid w:val="002A7A2C"/>
    <w:rsid w:val="002B1BB8"/>
    <w:rsid w:val="002B3890"/>
    <w:rsid w:val="002B444C"/>
    <w:rsid w:val="002B64A5"/>
    <w:rsid w:val="002B6B5E"/>
    <w:rsid w:val="002B6BC4"/>
    <w:rsid w:val="002B7BBC"/>
    <w:rsid w:val="002C090F"/>
    <w:rsid w:val="002C18D8"/>
    <w:rsid w:val="002C2099"/>
    <w:rsid w:val="002C233C"/>
    <w:rsid w:val="002C312D"/>
    <w:rsid w:val="002C3D95"/>
    <w:rsid w:val="002C427B"/>
    <w:rsid w:val="002C4650"/>
    <w:rsid w:val="002C4703"/>
    <w:rsid w:val="002C4A79"/>
    <w:rsid w:val="002C4EED"/>
    <w:rsid w:val="002C619E"/>
    <w:rsid w:val="002C781B"/>
    <w:rsid w:val="002C7949"/>
    <w:rsid w:val="002D04E0"/>
    <w:rsid w:val="002D1CF6"/>
    <w:rsid w:val="002D1E69"/>
    <w:rsid w:val="002D3A1D"/>
    <w:rsid w:val="002D6786"/>
    <w:rsid w:val="002E0345"/>
    <w:rsid w:val="002E05B5"/>
    <w:rsid w:val="002E143D"/>
    <w:rsid w:val="002E1808"/>
    <w:rsid w:val="002E2A25"/>
    <w:rsid w:val="002E3512"/>
    <w:rsid w:val="002E3E1A"/>
    <w:rsid w:val="002E48DD"/>
    <w:rsid w:val="002E69B8"/>
    <w:rsid w:val="002E6CA0"/>
    <w:rsid w:val="002F03DD"/>
    <w:rsid w:val="002F1FA7"/>
    <w:rsid w:val="002F3425"/>
    <w:rsid w:val="002F34C1"/>
    <w:rsid w:val="002F695D"/>
    <w:rsid w:val="00300201"/>
    <w:rsid w:val="003005CE"/>
    <w:rsid w:val="00301DBF"/>
    <w:rsid w:val="00301E08"/>
    <w:rsid w:val="00303DFF"/>
    <w:rsid w:val="00304615"/>
    <w:rsid w:val="00304D9F"/>
    <w:rsid w:val="00304E78"/>
    <w:rsid w:val="00310700"/>
    <w:rsid w:val="003111B3"/>
    <w:rsid w:val="00314711"/>
    <w:rsid w:val="00314A25"/>
    <w:rsid w:val="00314DEE"/>
    <w:rsid w:val="00314EDE"/>
    <w:rsid w:val="003150BA"/>
    <w:rsid w:val="00315E65"/>
    <w:rsid w:val="00317276"/>
    <w:rsid w:val="00320346"/>
    <w:rsid w:val="00322088"/>
    <w:rsid w:val="0032233D"/>
    <w:rsid w:val="00323B29"/>
    <w:rsid w:val="0032547B"/>
    <w:rsid w:val="003269A0"/>
    <w:rsid w:val="003269BE"/>
    <w:rsid w:val="00326A41"/>
    <w:rsid w:val="003271A7"/>
    <w:rsid w:val="003271BA"/>
    <w:rsid w:val="00331EBE"/>
    <w:rsid w:val="00334AB6"/>
    <w:rsid w:val="003352D6"/>
    <w:rsid w:val="003367F4"/>
    <w:rsid w:val="00336FB0"/>
    <w:rsid w:val="0034040B"/>
    <w:rsid w:val="00340542"/>
    <w:rsid w:val="00341DEA"/>
    <w:rsid w:val="00344B08"/>
    <w:rsid w:val="00345353"/>
    <w:rsid w:val="00345BFE"/>
    <w:rsid w:val="00345CCA"/>
    <w:rsid w:val="00345D92"/>
    <w:rsid w:val="00346DC4"/>
    <w:rsid w:val="00346DE7"/>
    <w:rsid w:val="00347063"/>
    <w:rsid w:val="0034744F"/>
    <w:rsid w:val="00351C5F"/>
    <w:rsid w:val="003530DC"/>
    <w:rsid w:val="003537C6"/>
    <w:rsid w:val="00356647"/>
    <w:rsid w:val="00357305"/>
    <w:rsid w:val="00362F46"/>
    <w:rsid w:val="003638B8"/>
    <w:rsid w:val="003658CF"/>
    <w:rsid w:val="00366695"/>
    <w:rsid w:val="003669EE"/>
    <w:rsid w:val="003726E6"/>
    <w:rsid w:val="003739C5"/>
    <w:rsid w:val="00375A11"/>
    <w:rsid w:val="00376263"/>
    <w:rsid w:val="00377CE6"/>
    <w:rsid w:val="00377E84"/>
    <w:rsid w:val="003812A4"/>
    <w:rsid w:val="0038412F"/>
    <w:rsid w:val="00384CF2"/>
    <w:rsid w:val="003866C0"/>
    <w:rsid w:val="00387275"/>
    <w:rsid w:val="003905B5"/>
    <w:rsid w:val="003908A8"/>
    <w:rsid w:val="00390D3E"/>
    <w:rsid w:val="00394E75"/>
    <w:rsid w:val="0039634D"/>
    <w:rsid w:val="003A06A6"/>
    <w:rsid w:val="003A1C5E"/>
    <w:rsid w:val="003A3642"/>
    <w:rsid w:val="003A6A56"/>
    <w:rsid w:val="003A6AB5"/>
    <w:rsid w:val="003A6F8C"/>
    <w:rsid w:val="003B00A5"/>
    <w:rsid w:val="003B169F"/>
    <w:rsid w:val="003B223E"/>
    <w:rsid w:val="003B2CFA"/>
    <w:rsid w:val="003B43B6"/>
    <w:rsid w:val="003B661A"/>
    <w:rsid w:val="003C0934"/>
    <w:rsid w:val="003C0D6E"/>
    <w:rsid w:val="003C10E9"/>
    <w:rsid w:val="003C2044"/>
    <w:rsid w:val="003C381E"/>
    <w:rsid w:val="003C4B87"/>
    <w:rsid w:val="003C6850"/>
    <w:rsid w:val="003C71A6"/>
    <w:rsid w:val="003D0870"/>
    <w:rsid w:val="003D3111"/>
    <w:rsid w:val="003D3F49"/>
    <w:rsid w:val="003D40D8"/>
    <w:rsid w:val="003D6789"/>
    <w:rsid w:val="003D7B76"/>
    <w:rsid w:val="003E1784"/>
    <w:rsid w:val="003E3A4B"/>
    <w:rsid w:val="003E3D14"/>
    <w:rsid w:val="003E4FF7"/>
    <w:rsid w:val="003F0006"/>
    <w:rsid w:val="003F0EFC"/>
    <w:rsid w:val="003F1DBD"/>
    <w:rsid w:val="003F5D61"/>
    <w:rsid w:val="003F60C0"/>
    <w:rsid w:val="004017E5"/>
    <w:rsid w:val="00401BF6"/>
    <w:rsid w:val="00401F92"/>
    <w:rsid w:val="00402635"/>
    <w:rsid w:val="004028A7"/>
    <w:rsid w:val="004042DB"/>
    <w:rsid w:val="0040624B"/>
    <w:rsid w:val="00407CB2"/>
    <w:rsid w:val="00412841"/>
    <w:rsid w:val="00412AD4"/>
    <w:rsid w:val="00412FF0"/>
    <w:rsid w:val="00413507"/>
    <w:rsid w:val="00413B22"/>
    <w:rsid w:val="00413D57"/>
    <w:rsid w:val="004149FF"/>
    <w:rsid w:val="0041530E"/>
    <w:rsid w:val="00415C92"/>
    <w:rsid w:val="00416C31"/>
    <w:rsid w:val="00417582"/>
    <w:rsid w:val="00421035"/>
    <w:rsid w:val="0042245E"/>
    <w:rsid w:val="00423D6B"/>
    <w:rsid w:val="00424DF6"/>
    <w:rsid w:val="0042560F"/>
    <w:rsid w:val="00425637"/>
    <w:rsid w:val="00426497"/>
    <w:rsid w:val="00427146"/>
    <w:rsid w:val="004275A3"/>
    <w:rsid w:val="0043084B"/>
    <w:rsid w:val="00431D7D"/>
    <w:rsid w:val="004336E5"/>
    <w:rsid w:val="0043690B"/>
    <w:rsid w:val="00437302"/>
    <w:rsid w:val="00441044"/>
    <w:rsid w:val="00441D7D"/>
    <w:rsid w:val="004420F9"/>
    <w:rsid w:val="00442A93"/>
    <w:rsid w:val="004438E3"/>
    <w:rsid w:val="004439B8"/>
    <w:rsid w:val="00443D58"/>
    <w:rsid w:val="00444DAE"/>
    <w:rsid w:val="0044598B"/>
    <w:rsid w:val="0044655B"/>
    <w:rsid w:val="004529B5"/>
    <w:rsid w:val="004531D1"/>
    <w:rsid w:val="00453B54"/>
    <w:rsid w:val="00453D03"/>
    <w:rsid w:val="004541BA"/>
    <w:rsid w:val="0045524F"/>
    <w:rsid w:val="00456272"/>
    <w:rsid w:val="00456285"/>
    <w:rsid w:val="004563DB"/>
    <w:rsid w:val="0045796D"/>
    <w:rsid w:val="0046181F"/>
    <w:rsid w:val="00462227"/>
    <w:rsid w:val="00464F12"/>
    <w:rsid w:val="004662F1"/>
    <w:rsid w:val="00466F00"/>
    <w:rsid w:val="00467586"/>
    <w:rsid w:val="00470C53"/>
    <w:rsid w:val="00471092"/>
    <w:rsid w:val="00472D14"/>
    <w:rsid w:val="004736FF"/>
    <w:rsid w:val="00473A4A"/>
    <w:rsid w:val="00475030"/>
    <w:rsid w:val="00475230"/>
    <w:rsid w:val="004764F3"/>
    <w:rsid w:val="00480B55"/>
    <w:rsid w:val="00481084"/>
    <w:rsid w:val="00481BA1"/>
    <w:rsid w:val="00483EC7"/>
    <w:rsid w:val="00484284"/>
    <w:rsid w:val="004855C8"/>
    <w:rsid w:val="00485D62"/>
    <w:rsid w:val="004907B9"/>
    <w:rsid w:val="00491D96"/>
    <w:rsid w:val="00491E83"/>
    <w:rsid w:val="00492657"/>
    <w:rsid w:val="004926AD"/>
    <w:rsid w:val="004929B1"/>
    <w:rsid w:val="00493483"/>
    <w:rsid w:val="00495202"/>
    <w:rsid w:val="00495F27"/>
    <w:rsid w:val="00496500"/>
    <w:rsid w:val="004970A4"/>
    <w:rsid w:val="004979C0"/>
    <w:rsid w:val="00497B78"/>
    <w:rsid w:val="00497E34"/>
    <w:rsid w:val="004A0574"/>
    <w:rsid w:val="004A1F0E"/>
    <w:rsid w:val="004A226B"/>
    <w:rsid w:val="004A2DEA"/>
    <w:rsid w:val="004A31C5"/>
    <w:rsid w:val="004A531B"/>
    <w:rsid w:val="004A594D"/>
    <w:rsid w:val="004A59C0"/>
    <w:rsid w:val="004A59CB"/>
    <w:rsid w:val="004A5DC7"/>
    <w:rsid w:val="004A714E"/>
    <w:rsid w:val="004A7791"/>
    <w:rsid w:val="004A7F22"/>
    <w:rsid w:val="004B0377"/>
    <w:rsid w:val="004B1445"/>
    <w:rsid w:val="004B2157"/>
    <w:rsid w:val="004B3C0B"/>
    <w:rsid w:val="004B51A2"/>
    <w:rsid w:val="004B6769"/>
    <w:rsid w:val="004B6B75"/>
    <w:rsid w:val="004B6D75"/>
    <w:rsid w:val="004C18B9"/>
    <w:rsid w:val="004C2406"/>
    <w:rsid w:val="004C3410"/>
    <w:rsid w:val="004C3FA6"/>
    <w:rsid w:val="004C5272"/>
    <w:rsid w:val="004C5C8E"/>
    <w:rsid w:val="004C5F8D"/>
    <w:rsid w:val="004D0961"/>
    <w:rsid w:val="004D0C0E"/>
    <w:rsid w:val="004D2914"/>
    <w:rsid w:val="004D297C"/>
    <w:rsid w:val="004D4C4A"/>
    <w:rsid w:val="004D4EB0"/>
    <w:rsid w:val="004D53DA"/>
    <w:rsid w:val="004D5885"/>
    <w:rsid w:val="004E088E"/>
    <w:rsid w:val="004E0E21"/>
    <w:rsid w:val="004E154B"/>
    <w:rsid w:val="004E1A5D"/>
    <w:rsid w:val="004E1D55"/>
    <w:rsid w:val="004E4A1B"/>
    <w:rsid w:val="004E4ECB"/>
    <w:rsid w:val="004E5C02"/>
    <w:rsid w:val="004E6006"/>
    <w:rsid w:val="004E64EB"/>
    <w:rsid w:val="004E6F09"/>
    <w:rsid w:val="004E7A1B"/>
    <w:rsid w:val="004F0707"/>
    <w:rsid w:val="004F4085"/>
    <w:rsid w:val="004F47AF"/>
    <w:rsid w:val="004F4DA1"/>
    <w:rsid w:val="004F631A"/>
    <w:rsid w:val="004F6A74"/>
    <w:rsid w:val="004F7958"/>
    <w:rsid w:val="00501980"/>
    <w:rsid w:val="0050271C"/>
    <w:rsid w:val="00505111"/>
    <w:rsid w:val="005052B0"/>
    <w:rsid w:val="00505501"/>
    <w:rsid w:val="00506616"/>
    <w:rsid w:val="005074CF"/>
    <w:rsid w:val="00510AF6"/>
    <w:rsid w:val="00512455"/>
    <w:rsid w:val="005128EC"/>
    <w:rsid w:val="005136F4"/>
    <w:rsid w:val="00514813"/>
    <w:rsid w:val="00515648"/>
    <w:rsid w:val="005158B5"/>
    <w:rsid w:val="00515A8E"/>
    <w:rsid w:val="00520C59"/>
    <w:rsid w:val="00522143"/>
    <w:rsid w:val="0052219E"/>
    <w:rsid w:val="00522555"/>
    <w:rsid w:val="005234FE"/>
    <w:rsid w:val="0052383C"/>
    <w:rsid w:val="0052740C"/>
    <w:rsid w:val="005315C3"/>
    <w:rsid w:val="005339DF"/>
    <w:rsid w:val="00535831"/>
    <w:rsid w:val="00536175"/>
    <w:rsid w:val="00536FFF"/>
    <w:rsid w:val="00540198"/>
    <w:rsid w:val="00541753"/>
    <w:rsid w:val="00544464"/>
    <w:rsid w:val="005449F2"/>
    <w:rsid w:val="00545B40"/>
    <w:rsid w:val="005474F0"/>
    <w:rsid w:val="00551262"/>
    <w:rsid w:val="0055136A"/>
    <w:rsid w:val="0055142D"/>
    <w:rsid w:val="0055173A"/>
    <w:rsid w:val="00552775"/>
    <w:rsid w:val="00552900"/>
    <w:rsid w:val="005529AF"/>
    <w:rsid w:val="00561070"/>
    <w:rsid w:val="00561FB6"/>
    <w:rsid w:val="005620E4"/>
    <w:rsid w:val="005667D7"/>
    <w:rsid w:val="00570F7B"/>
    <w:rsid w:val="0057135A"/>
    <w:rsid w:val="00571446"/>
    <w:rsid w:val="00573D62"/>
    <w:rsid w:val="0057691B"/>
    <w:rsid w:val="00580C39"/>
    <w:rsid w:val="00581192"/>
    <w:rsid w:val="00583594"/>
    <w:rsid w:val="00585448"/>
    <w:rsid w:val="00586410"/>
    <w:rsid w:val="00587AF0"/>
    <w:rsid w:val="00587D0E"/>
    <w:rsid w:val="00590D28"/>
    <w:rsid w:val="00591873"/>
    <w:rsid w:val="00592B31"/>
    <w:rsid w:val="00592EED"/>
    <w:rsid w:val="005941A4"/>
    <w:rsid w:val="00596C9A"/>
    <w:rsid w:val="005A0698"/>
    <w:rsid w:val="005A217E"/>
    <w:rsid w:val="005A39BC"/>
    <w:rsid w:val="005A5ED4"/>
    <w:rsid w:val="005A6088"/>
    <w:rsid w:val="005A62C0"/>
    <w:rsid w:val="005A7A0B"/>
    <w:rsid w:val="005B0693"/>
    <w:rsid w:val="005B117B"/>
    <w:rsid w:val="005B3701"/>
    <w:rsid w:val="005B4F64"/>
    <w:rsid w:val="005B65FA"/>
    <w:rsid w:val="005B66F0"/>
    <w:rsid w:val="005B690A"/>
    <w:rsid w:val="005C01CC"/>
    <w:rsid w:val="005C1FBE"/>
    <w:rsid w:val="005C2636"/>
    <w:rsid w:val="005C3FBC"/>
    <w:rsid w:val="005C49CC"/>
    <w:rsid w:val="005C597F"/>
    <w:rsid w:val="005C59D0"/>
    <w:rsid w:val="005C63F3"/>
    <w:rsid w:val="005C6567"/>
    <w:rsid w:val="005C6726"/>
    <w:rsid w:val="005C7C1C"/>
    <w:rsid w:val="005D0D33"/>
    <w:rsid w:val="005D0D5C"/>
    <w:rsid w:val="005D2A38"/>
    <w:rsid w:val="005D4622"/>
    <w:rsid w:val="005D78FC"/>
    <w:rsid w:val="005D7EDA"/>
    <w:rsid w:val="005E034B"/>
    <w:rsid w:val="005E24CC"/>
    <w:rsid w:val="005E2EB9"/>
    <w:rsid w:val="005E3FC0"/>
    <w:rsid w:val="005E70DF"/>
    <w:rsid w:val="005E792F"/>
    <w:rsid w:val="005E7C72"/>
    <w:rsid w:val="005F0E65"/>
    <w:rsid w:val="005F2026"/>
    <w:rsid w:val="005F4214"/>
    <w:rsid w:val="005F4BD1"/>
    <w:rsid w:val="005F4E45"/>
    <w:rsid w:val="005F507B"/>
    <w:rsid w:val="005F74B0"/>
    <w:rsid w:val="0060000C"/>
    <w:rsid w:val="006038B3"/>
    <w:rsid w:val="00604415"/>
    <w:rsid w:val="0060512C"/>
    <w:rsid w:val="00605EB0"/>
    <w:rsid w:val="006062E9"/>
    <w:rsid w:val="00606B06"/>
    <w:rsid w:val="00607202"/>
    <w:rsid w:val="0060798C"/>
    <w:rsid w:val="00607E58"/>
    <w:rsid w:val="00611769"/>
    <w:rsid w:val="00611ABC"/>
    <w:rsid w:val="0061254B"/>
    <w:rsid w:val="0061342A"/>
    <w:rsid w:val="00614261"/>
    <w:rsid w:val="00614788"/>
    <w:rsid w:val="00616ED5"/>
    <w:rsid w:val="00617B07"/>
    <w:rsid w:val="00617D57"/>
    <w:rsid w:val="00620A25"/>
    <w:rsid w:val="00621DBA"/>
    <w:rsid w:val="006224BE"/>
    <w:rsid w:val="006228E0"/>
    <w:rsid w:val="00623E53"/>
    <w:rsid w:val="00624DC6"/>
    <w:rsid w:val="00627220"/>
    <w:rsid w:val="00630A71"/>
    <w:rsid w:val="0063150A"/>
    <w:rsid w:val="00631520"/>
    <w:rsid w:val="00633DAB"/>
    <w:rsid w:val="00634530"/>
    <w:rsid w:val="006378BF"/>
    <w:rsid w:val="00640269"/>
    <w:rsid w:val="00640BE4"/>
    <w:rsid w:val="00641FC0"/>
    <w:rsid w:val="006439AD"/>
    <w:rsid w:val="00643D6B"/>
    <w:rsid w:val="00644258"/>
    <w:rsid w:val="00645188"/>
    <w:rsid w:val="006474F4"/>
    <w:rsid w:val="006476CA"/>
    <w:rsid w:val="00647A84"/>
    <w:rsid w:val="00647E25"/>
    <w:rsid w:val="0065006C"/>
    <w:rsid w:val="0065040C"/>
    <w:rsid w:val="006545EB"/>
    <w:rsid w:val="00654AB8"/>
    <w:rsid w:val="00654C01"/>
    <w:rsid w:val="00662305"/>
    <w:rsid w:val="00663568"/>
    <w:rsid w:val="0066456F"/>
    <w:rsid w:val="00664A09"/>
    <w:rsid w:val="00664A1F"/>
    <w:rsid w:val="00670494"/>
    <w:rsid w:val="00670A1F"/>
    <w:rsid w:val="0067141B"/>
    <w:rsid w:val="00672C94"/>
    <w:rsid w:val="006732E7"/>
    <w:rsid w:val="0067423D"/>
    <w:rsid w:val="00674AB7"/>
    <w:rsid w:val="00674F79"/>
    <w:rsid w:val="006752B2"/>
    <w:rsid w:val="00675FCE"/>
    <w:rsid w:val="006760E9"/>
    <w:rsid w:val="00677717"/>
    <w:rsid w:val="00680483"/>
    <w:rsid w:val="00681EBB"/>
    <w:rsid w:val="00682064"/>
    <w:rsid w:val="006829A9"/>
    <w:rsid w:val="00683238"/>
    <w:rsid w:val="00685C85"/>
    <w:rsid w:val="00691957"/>
    <w:rsid w:val="00692BAE"/>
    <w:rsid w:val="0069304B"/>
    <w:rsid w:val="00696479"/>
    <w:rsid w:val="00696A0B"/>
    <w:rsid w:val="00696C7D"/>
    <w:rsid w:val="0069712A"/>
    <w:rsid w:val="0069794C"/>
    <w:rsid w:val="00697CD3"/>
    <w:rsid w:val="006A0E22"/>
    <w:rsid w:val="006A39A6"/>
    <w:rsid w:val="006A4BC7"/>
    <w:rsid w:val="006A5550"/>
    <w:rsid w:val="006A621E"/>
    <w:rsid w:val="006A7112"/>
    <w:rsid w:val="006B02A9"/>
    <w:rsid w:val="006B0700"/>
    <w:rsid w:val="006B0CA7"/>
    <w:rsid w:val="006B1B33"/>
    <w:rsid w:val="006B5B2B"/>
    <w:rsid w:val="006B7069"/>
    <w:rsid w:val="006C06B0"/>
    <w:rsid w:val="006C1658"/>
    <w:rsid w:val="006C1A34"/>
    <w:rsid w:val="006C26DF"/>
    <w:rsid w:val="006C2827"/>
    <w:rsid w:val="006C2A2C"/>
    <w:rsid w:val="006C33EC"/>
    <w:rsid w:val="006C3777"/>
    <w:rsid w:val="006C4EA5"/>
    <w:rsid w:val="006C543A"/>
    <w:rsid w:val="006C5687"/>
    <w:rsid w:val="006C5B34"/>
    <w:rsid w:val="006C6BCA"/>
    <w:rsid w:val="006D1494"/>
    <w:rsid w:val="006D2DF2"/>
    <w:rsid w:val="006D35CB"/>
    <w:rsid w:val="006D4A01"/>
    <w:rsid w:val="006D4B58"/>
    <w:rsid w:val="006D4F03"/>
    <w:rsid w:val="006D5213"/>
    <w:rsid w:val="006D5514"/>
    <w:rsid w:val="006D6C66"/>
    <w:rsid w:val="006E007C"/>
    <w:rsid w:val="006E018B"/>
    <w:rsid w:val="006E0BAF"/>
    <w:rsid w:val="006E4CCE"/>
    <w:rsid w:val="006E5FD4"/>
    <w:rsid w:val="006E651A"/>
    <w:rsid w:val="006E65FD"/>
    <w:rsid w:val="006E7100"/>
    <w:rsid w:val="006E749C"/>
    <w:rsid w:val="006E7568"/>
    <w:rsid w:val="006F032C"/>
    <w:rsid w:val="006F07B6"/>
    <w:rsid w:val="006F0B41"/>
    <w:rsid w:val="006F1FA8"/>
    <w:rsid w:val="006F3C5F"/>
    <w:rsid w:val="006F6809"/>
    <w:rsid w:val="007002E2"/>
    <w:rsid w:val="00700404"/>
    <w:rsid w:val="00700D1C"/>
    <w:rsid w:val="00700D2D"/>
    <w:rsid w:val="00702F49"/>
    <w:rsid w:val="00703234"/>
    <w:rsid w:val="00703E46"/>
    <w:rsid w:val="00704E76"/>
    <w:rsid w:val="007100C9"/>
    <w:rsid w:val="00710505"/>
    <w:rsid w:val="007112E5"/>
    <w:rsid w:val="007117D5"/>
    <w:rsid w:val="00711871"/>
    <w:rsid w:val="00712F5E"/>
    <w:rsid w:val="00714660"/>
    <w:rsid w:val="007165B5"/>
    <w:rsid w:val="00716797"/>
    <w:rsid w:val="0071718A"/>
    <w:rsid w:val="007175C2"/>
    <w:rsid w:val="00717A39"/>
    <w:rsid w:val="00717C98"/>
    <w:rsid w:val="00720E8E"/>
    <w:rsid w:val="00720EF5"/>
    <w:rsid w:val="00721E37"/>
    <w:rsid w:val="00723AAA"/>
    <w:rsid w:val="007259C2"/>
    <w:rsid w:val="00726A75"/>
    <w:rsid w:val="007304FF"/>
    <w:rsid w:val="007322AB"/>
    <w:rsid w:val="007336A0"/>
    <w:rsid w:val="007353A3"/>
    <w:rsid w:val="00736B55"/>
    <w:rsid w:val="00737B89"/>
    <w:rsid w:val="00741AA4"/>
    <w:rsid w:val="00742B8C"/>
    <w:rsid w:val="00743D5F"/>
    <w:rsid w:val="00743FD7"/>
    <w:rsid w:val="007454CD"/>
    <w:rsid w:val="00746485"/>
    <w:rsid w:val="007467A5"/>
    <w:rsid w:val="0074776E"/>
    <w:rsid w:val="00750750"/>
    <w:rsid w:val="00751560"/>
    <w:rsid w:val="00752B4B"/>
    <w:rsid w:val="00752C78"/>
    <w:rsid w:val="00752E2F"/>
    <w:rsid w:val="00753654"/>
    <w:rsid w:val="0075388B"/>
    <w:rsid w:val="00754957"/>
    <w:rsid w:val="007554CE"/>
    <w:rsid w:val="0075558E"/>
    <w:rsid w:val="0075794E"/>
    <w:rsid w:val="00760E03"/>
    <w:rsid w:val="00760F7F"/>
    <w:rsid w:val="007620B6"/>
    <w:rsid w:val="00762DE0"/>
    <w:rsid w:val="007631BA"/>
    <w:rsid w:val="00763222"/>
    <w:rsid w:val="0076687C"/>
    <w:rsid w:val="0076691D"/>
    <w:rsid w:val="007673BE"/>
    <w:rsid w:val="007676C2"/>
    <w:rsid w:val="00767B57"/>
    <w:rsid w:val="0077086A"/>
    <w:rsid w:val="00770B2C"/>
    <w:rsid w:val="007725BE"/>
    <w:rsid w:val="007743A7"/>
    <w:rsid w:val="00774569"/>
    <w:rsid w:val="00774827"/>
    <w:rsid w:val="00774F22"/>
    <w:rsid w:val="00774FB4"/>
    <w:rsid w:val="0077696F"/>
    <w:rsid w:val="00781228"/>
    <w:rsid w:val="00784479"/>
    <w:rsid w:val="00784ADB"/>
    <w:rsid w:val="007861CA"/>
    <w:rsid w:val="00791239"/>
    <w:rsid w:val="0079232D"/>
    <w:rsid w:val="00794C46"/>
    <w:rsid w:val="00794DCB"/>
    <w:rsid w:val="0079603C"/>
    <w:rsid w:val="00796779"/>
    <w:rsid w:val="007A2946"/>
    <w:rsid w:val="007A4287"/>
    <w:rsid w:val="007A42AA"/>
    <w:rsid w:val="007A5093"/>
    <w:rsid w:val="007B3635"/>
    <w:rsid w:val="007B4A85"/>
    <w:rsid w:val="007B5549"/>
    <w:rsid w:val="007C0F27"/>
    <w:rsid w:val="007C1CA2"/>
    <w:rsid w:val="007C1F17"/>
    <w:rsid w:val="007C2431"/>
    <w:rsid w:val="007C2901"/>
    <w:rsid w:val="007C37A2"/>
    <w:rsid w:val="007C3C1B"/>
    <w:rsid w:val="007C3F49"/>
    <w:rsid w:val="007C40B5"/>
    <w:rsid w:val="007C459F"/>
    <w:rsid w:val="007C6C2F"/>
    <w:rsid w:val="007C785B"/>
    <w:rsid w:val="007C7DD5"/>
    <w:rsid w:val="007C7EBF"/>
    <w:rsid w:val="007D072B"/>
    <w:rsid w:val="007D090C"/>
    <w:rsid w:val="007D0AD3"/>
    <w:rsid w:val="007D1B40"/>
    <w:rsid w:val="007D2774"/>
    <w:rsid w:val="007D6B4F"/>
    <w:rsid w:val="007E01D2"/>
    <w:rsid w:val="007E0B44"/>
    <w:rsid w:val="007E0DC3"/>
    <w:rsid w:val="007E10A5"/>
    <w:rsid w:val="007E1256"/>
    <w:rsid w:val="007E191C"/>
    <w:rsid w:val="007E1B06"/>
    <w:rsid w:val="007E206D"/>
    <w:rsid w:val="007E4475"/>
    <w:rsid w:val="007E4778"/>
    <w:rsid w:val="007E549C"/>
    <w:rsid w:val="007E79B2"/>
    <w:rsid w:val="007F0306"/>
    <w:rsid w:val="007F0A26"/>
    <w:rsid w:val="007F2337"/>
    <w:rsid w:val="007F34DA"/>
    <w:rsid w:val="007F5960"/>
    <w:rsid w:val="007F71CD"/>
    <w:rsid w:val="008016DA"/>
    <w:rsid w:val="0080258E"/>
    <w:rsid w:val="0080268B"/>
    <w:rsid w:val="00802E92"/>
    <w:rsid w:val="00804C6F"/>
    <w:rsid w:val="00805F1B"/>
    <w:rsid w:val="00810456"/>
    <w:rsid w:val="00811B18"/>
    <w:rsid w:val="00811EFB"/>
    <w:rsid w:val="00813593"/>
    <w:rsid w:val="00813A10"/>
    <w:rsid w:val="00813EC3"/>
    <w:rsid w:val="008143CD"/>
    <w:rsid w:val="008165CA"/>
    <w:rsid w:val="00817C12"/>
    <w:rsid w:val="0082009D"/>
    <w:rsid w:val="00820E63"/>
    <w:rsid w:val="008211A5"/>
    <w:rsid w:val="0082170F"/>
    <w:rsid w:val="00821C20"/>
    <w:rsid w:val="00822229"/>
    <w:rsid w:val="00823AE5"/>
    <w:rsid w:val="00823DF1"/>
    <w:rsid w:val="008240D4"/>
    <w:rsid w:val="0082413F"/>
    <w:rsid w:val="0082476A"/>
    <w:rsid w:val="008259BB"/>
    <w:rsid w:val="008262E5"/>
    <w:rsid w:val="0082706A"/>
    <w:rsid w:val="00831ABB"/>
    <w:rsid w:val="008321A7"/>
    <w:rsid w:val="00833972"/>
    <w:rsid w:val="0083477D"/>
    <w:rsid w:val="00834F64"/>
    <w:rsid w:val="00835A36"/>
    <w:rsid w:val="00836663"/>
    <w:rsid w:val="00836B80"/>
    <w:rsid w:val="0084270C"/>
    <w:rsid w:val="00842B47"/>
    <w:rsid w:val="008460C2"/>
    <w:rsid w:val="00846BEA"/>
    <w:rsid w:val="00847CFE"/>
    <w:rsid w:val="00850763"/>
    <w:rsid w:val="00852348"/>
    <w:rsid w:val="00855190"/>
    <w:rsid w:val="008554C2"/>
    <w:rsid w:val="008555AA"/>
    <w:rsid w:val="0085793F"/>
    <w:rsid w:val="00857A3A"/>
    <w:rsid w:val="00861FB5"/>
    <w:rsid w:val="00863B17"/>
    <w:rsid w:val="00864DAD"/>
    <w:rsid w:val="0086504D"/>
    <w:rsid w:val="00865AC0"/>
    <w:rsid w:val="008664B6"/>
    <w:rsid w:val="00866B37"/>
    <w:rsid w:val="0087083E"/>
    <w:rsid w:val="00870D91"/>
    <w:rsid w:val="008739DB"/>
    <w:rsid w:val="008743E1"/>
    <w:rsid w:val="00875CAB"/>
    <w:rsid w:val="00880030"/>
    <w:rsid w:val="00882477"/>
    <w:rsid w:val="0088352B"/>
    <w:rsid w:val="00883629"/>
    <w:rsid w:val="008859FE"/>
    <w:rsid w:val="00885D93"/>
    <w:rsid w:val="008867D7"/>
    <w:rsid w:val="00891B62"/>
    <w:rsid w:val="00893019"/>
    <w:rsid w:val="00893082"/>
    <w:rsid w:val="008936F8"/>
    <w:rsid w:val="0089391A"/>
    <w:rsid w:val="00893E8C"/>
    <w:rsid w:val="0089435C"/>
    <w:rsid w:val="008943F0"/>
    <w:rsid w:val="00894F90"/>
    <w:rsid w:val="00895440"/>
    <w:rsid w:val="00896312"/>
    <w:rsid w:val="008968A8"/>
    <w:rsid w:val="00896C6F"/>
    <w:rsid w:val="008A17B8"/>
    <w:rsid w:val="008A26BB"/>
    <w:rsid w:val="008A395E"/>
    <w:rsid w:val="008A3D65"/>
    <w:rsid w:val="008A4846"/>
    <w:rsid w:val="008A55A2"/>
    <w:rsid w:val="008A55FB"/>
    <w:rsid w:val="008A6385"/>
    <w:rsid w:val="008A724F"/>
    <w:rsid w:val="008A7358"/>
    <w:rsid w:val="008B045A"/>
    <w:rsid w:val="008C095B"/>
    <w:rsid w:val="008C0C85"/>
    <w:rsid w:val="008C0D63"/>
    <w:rsid w:val="008C0DD3"/>
    <w:rsid w:val="008C1B38"/>
    <w:rsid w:val="008C1DA7"/>
    <w:rsid w:val="008C2155"/>
    <w:rsid w:val="008C3417"/>
    <w:rsid w:val="008C38EA"/>
    <w:rsid w:val="008C4F69"/>
    <w:rsid w:val="008C5301"/>
    <w:rsid w:val="008C6C9A"/>
    <w:rsid w:val="008C7085"/>
    <w:rsid w:val="008C78B4"/>
    <w:rsid w:val="008D0D57"/>
    <w:rsid w:val="008D4A06"/>
    <w:rsid w:val="008D4CA7"/>
    <w:rsid w:val="008D5356"/>
    <w:rsid w:val="008D5A93"/>
    <w:rsid w:val="008D6D5D"/>
    <w:rsid w:val="008D7F5B"/>
    <w:rsid w:val="008E1364"/>
    <w:rsid w:val="008E2230"/>
    <w:rsid w:val="008E23DB"/>
    <w:rsid w:val="008E28C0"/>
    <w:rsid w:val="008E3B57"/>
    <w:rsid w:val="008E4538"/>
    <w:rsid w:val="008E54AD"/>
    <w:rsid w:val="008F1FCD"/>
    <w:rsid w:val="008F4939"/>
    <w:rsid w:val="008F515D"/>
    <w:rsid w:val="008F5E1F"/>
    <w:rsid w:val="008F7813"/>
    <w:rsid w:val="00900C64"/>
    <w:rsid w:val="00903EB5"/>
    <w:rsid w:val="009040E4"/>
    <w:rsid w:val="009062D0"/>
    <w:rsid w:val="009117FF"/>
    <w:rsid w:val="00911C5C"/>
    <w:rsid w:val="00913C0F"/>
    <w:rsid w:val="00915F01"/>
    <w:rsid w:val="00916DF1"/>
    <w:rsid w:val="00917714"/>
    <w:rsid w:val="009177A5"/>
    <w:rsid w:val="00922D08"/>
    <w:rsid w:val="00922D6E"/>
    <w:rsid w:val="00922DA3"/>
    <w:rsid w:val="00923008"/>
    <w:rsid w:val="00924053"/>
    <w:rsid w:val="00924B4F"/>
    <w:rsid w:val="00925188"/>
    <w:rsid w:val="00925975"/>
    <w:rsid w:val="00930957"/>
    <w:rsid w:val="00932A3B"/>
    <w:rsid w:val="00934615"/>
    <w:rsid w:val="00935228"/>
    <w:rsid w:val="009361D4"/>
    <w:rsid w:val="009373D6"/>
    <w:rsid w:val="009400E2"/>
    <w:rsid w:val="00940DA4"/>
    <w:rsid w:val="00943150"/>
    <w:rsid w:val="00943C34"/>
    <w:rsid w:val="00943D03"/>
    <w:rsid w:val="009448C5"/>
    <w:rsid w:val="00945F0F"/>
    <w:rsid w:val="009506E1"/>
    <w:rsid w:val="00952385"/>
    <w:rsid w:val="009536A8"/>
    <w:rsid w:val="00953F92"/>
    <w:rsid w:val="009544FA"/>
    <w:rsid w:val="00954A47"/>
    <w:rsid w:val="00957486"/>
    <w:rsid w:val="00957BDC"/>
    <w:rsid w:val="00957CAE"/>
    <w:rsid w:val="00960116"/>
    <w:rsid w:val="00960A5A"/>
    <w:rsid w:val="00960CAF"/>
    <w:rsid w:val="00962B1A"/>
    <w:rsid w:val="009644C3"/>
    <w:rsid w:val="00966E77"/>
    <w:rsid w:val="00966EBB"/>
    <w:rsid w:val="00970462"/>
    <w:rsid w:val="00970E22"/>
    <w:rsid w:val="00971586"/>
    <w:rsid w:val="0097170C"/>
    <w:rsid w:val="009719B5"/>
    <w:rsid w:val="009719FA"/>
    <w:rsid w:val="009737F5"/>
    <w:rsid w:val="009743A3"/>
    <w:rsid w:val="0097644F"/>
    <w:rsid w:val="00980168"/>
    <w:rsid w:val="00980230"/>
    <w:rsid w:val="0098027F"/>
    <w:rsid w:val="00981BC3"/>
    <w:rsid w:val="00983238"/>
    <w:rsid w:val="00983D2F"/>
    <w:rsid w:val="009842EE"/>
    <w:rsid w:val="009850B0"/>
    <w:rsid w:val="00985607"/>
    <w:rsid w:val="00986439"/>
    <w:rsid w:val="00987471"/>
    <w:rsid w:val="00987F6F"/>
    <w:rsid w:val="00990790"/>
    <w:rsid w:val="0099098C"/>
    <w:rsid w:val="00991D39"/>
    <w:rsid w:val="0099214A"/>
    <w:rsid w:val="00992C0C"/>
    <w:rsid w:val="0099429F"/>
    <w:rsid w:val="00994BB9"/>
    <w:rsid w:val="009972FA"/>
    <w:rsid w:val="009975CE"/>
    <w:rsid w:val="009A1436"/>
    <w:rsid w:val="009A1A27"/>
    <w:rsid w:val="009A4E07"/>
    <w:rsid w:val="009A51AC"/>
    <w:rsid w:val="009A59CE"/>
    <w:rsid w:val="009A600B"/>
    <w:rsid w:val="009A6C1B"/>
    <w:rsid w:val="009A7205"/>
    <w:rsid w:val="009B013E"/>
    <w:rsid w:val="009B0DBA"/>
    <w:rsid w:val="009B1CFA"/>
    <w:rsid w:val="009B23CB"/>
    <w:rsid w:val="009B27AA"/>
    <w:rsid w:val="009B32CF"/>
    <w:rsid w:val="009B3E6A"/>
    <w:rsid w:val="009B48D7"/>
    <w:rsid w:val="009B4AC7"/>
    <w:rsid w:val="009B5080"/>
    <w:rsid w:val="009B5C38"/>
    <w:rsid w:val="009B72D8"/>
    <w:rsid w:val="009C1154"/>
    <w:rsid w:val="009C15A0"/>
    <w:rsid w:val="009C1D1E"/>
    <w:rsid w:val="009C2B21"/>
    <w:rsid w:val="009C4169"/>
    <w:rsid w:val="009C4251"/>
    <w:rsid w:val="009C48C5"/>
    <w:rsid w:val="009C4970"/>
    <w:rsid w:val="009C6729"/>
    <w:rsid w:val="009C739A"/>
    <w:rsid w:val="009D0CFE"/>
    <w:rsid w:val="009D2303"/>
    <w:rsid w:val="009D2E95"/>
    <w:rsid w:val="009D5D3B"/>
    <w:rsid w:val="009D6C0E"/>
    <w:rsid w:val="009E2A6E"/>
    <w:rsid w:val="009E6864"/>
    <w:rsid w:val="009F154A"/>
    <w:rsid w:val="009F27E3"/>
    <w:rsid w:val="009F310E"/>
    <w:rsid w:val="009F4375"/>
    <w:rsid w:val="009F4FB6"/>
    <w:rsid w:val="009F5B70"/>
    <w:rsid w:val="009F5C86"/>
    <w:rsid w:val="009F5F6C"/>
    <w:rsid w:val="009F7379"/>
    <w:rsid w:val="00A01B32"/>
    <w:rsid w:val="00A01BED"/>
    <w:rsid w:val="00A02660"/>
    <w:rsid w:val="00A02A2D"/>
    <w:rsid w:val="00A03166"/>
    <w:rsid w:val="00A03760"/>
    <w:rsid w:val="00A058A7"/>
    <w:rsid w:val="00A061FF"/>
    <w:rsid w:val="00A06591"/>
    <w:rsid w:val="00A10E6B"/>
    <w:rsid w:val="00A11A31"/>
    <w:rsid w:val="00A11F4C"/>
    <w:rsid w:val="00A125EA"/>
    <w:rsid w:val="00A13293"/>
    <w:rsid w:val="00A13A7E"/>
    <w:rsid w:val="00A13E4F"/>
    <w:rsid w:val="00A149B5"/>
    <w:rsid w:val="00A16E6C"/>
    <w:rsid w:val="00A206D0"/>
    <w:rsid w:val="00A219CD"/>
    <w:rsid w:val="00A21CC1"/>
    <w:rsid w:val="00A24E61"/>
    <w:rsid w:val="00A25C00"/>
    <w:rsid w:val="00A268FB"/>
    <w:rsid w:val="00A27808"/>
    <w:rsid w:val="00A309EF"/>
    <w:rsid w:val="00A31630"/>
    <w:rsid w:val="00A33571"/>
    <w:rsid w:val="00A344C1"/>
    <w:rsid w:val="00A35C0F"/>
    <w:rsid w:val="00A36491"/>
    <w:rsid w:val="00A3734B"/>
    <w:rsid w:val="00A37BF6"/>
    <w:rsid w:val="00A428BB"/>
    <w:rsid w:val="00A431D8"/>
    <w:rsid w:val="00A45481"/>
    <w:rsid w:val="00A47A22"/>
    <w:rsid w:val="00A51700"/>
    <w:rsid w:val="00A52B47"/>
    <w:rsid w:val="00A535F5"/>
    <w:rsid w:val="00A5453C"/>
    <w:rsid w:val="00A54AD0"/>
    <w:rsid w:val="00A55374"/>
    <w:rsid w:val="00A57EBA"/>
    <w:rsid w:val="00A60AE6"/>
    <w:rsid w:val="00A6128B"/>
    <w:rsid w:val="00A61337"/>
    <w:rsid w:val="00A62619"/>
    <w:rsid w:val="00A62BF2"/>
    <w:rsid w:val="00A6382A"/>
    <w:rsid w:val="00A63FCF"/>
    <w:rsid w:val="00A64ABA"/>
    <w:rsid w:val="00A64D4C"/>
    <w:rsid w:val="00A655CB"/>
    <w:rsid w:val="00A65B7F"/>
    <w:rsid w:val="00A6681C"/>
    <w:rsid w:val="00A67E74"/>
    <w:rsid w:val="00A71237"/>
    <w:rsid w:val="00A7231B"/>
    <w:rsid w:val="00A72B93"/>
    <w:rsid w:val="00A730BB"/>
    <w:rsid w:val="00A74C61"/>
    <w:rsid w:val="00A75AB9"/>
    <w:rsid w:val="00A76179"/>
    <w:rsid w:val="00A76BC6"/>
    <w:rsid w:val="00A77C38"/>
    <w:rsid w:val="00A8022C"/>
    <w:rsid w:val="00A8062C"/>
    <w:rsid w:val="00A817D0"/>
    <w:rsid w:val="00A83980"/>
    <w:rsid w:val="00A83CB3"/>
    <w:rsid w:val="00A8483D"/>
    <w:rsid w:val="00A863AA"/>
    <w:rsid w:val="00A87DB2"/>
    <w:rsid w:val="00A90E19"/>
    <w:rsid w:val="00A91BCE"/>
    <w:rsid w:val="00A92AD0"/>
    <w:rsid w:val="00A946AF"/>
    <w:rsid w:val="00A94C5A"/>
    <w:rsid w:val="00A9592F"/>
    <w:rsid w:val="00A9686B"/>
    <w:rsid w:val="00AA0201"/>
    <w:rsid w:val="00AA06F8"/>
    <w:rsid w:val="00AA150F"/>
    <w:rsid w:val="00AA1CD7"/>
    <w:rsid w:val="00AA20E9"/>
    <w:rsid w:val="00AA2EA1"/>
    <w:rsid w:val="00AA476A"/>
    <w:rsid w:val="00AA61BB"/>
    <w:rsid w:val="00AA7E70"/>
    <w:rsid w:val="00AB10B8"/>
    <w:rsid w:val="00AB1B30"/>
    <w:rsid w:val="00AB1CBA"/>
    <w:rsid w:val="00AB26F1"/>
    <w:rsid w:val="00AB2BE1"/>
    <w:rsid w:val="00AB3AC1"/>
    <w:rsid w:val="00AB4AEA"/>
    <w:rsid w:val="00AB4AEF"/>
    <w:rsid w:val="00AB4CE0"/>
    <w:rsid w:val="00AB7FD1"/>
    <w:rsid w:val="00AC186C"/>
    <w:rsid w:val="00AC1A53"/>
    <w:rsid w:val="00AC1D4B"/>
    <w:rsid w:val="00AC2AD0"/>
    <w:rsid w:val="00AC2D8C"/>
    <w:rsid w:val="00AC336F"/>
    <w:rsid w:val="00AC6C58"/>
    <w:rsid w:val="00AC714A"/>
    <w:rsid w:val="00AC7433"/>
    <w:rsid w:val="00AD01C6"/>
    <w:rsid w:val="00AD0DA5"/>
    <w:rsid w:val="00AD1AC8"/>
    <w:rsid w:val="00AD2982"/>
    <w:rsid w:val="00AD44B5"/>
    <w:rsid w:val="00AD44DE"/>
    <w:rsid w:val="00AD6868"/>
    <w:rsid w:val="00AD6BF3"/>
    <w:rsid w:val="00AE012D"/>
    <w:rsid w:val="00AE0FBE"/>
    <w:rsid w:val="00AE12DD"/>
    <w:rsid w:val="00AE298E"/>
    <w:rsid w:val="00AE5068"/>
    <w:rsid w:val="00AE5C0B"/>
    <w:rsid w:val="00AE61B5"/>
    <w:rsid w:val="00AE6F57"/>
    <w:rsid w:val="00AF1320"/>
    <w:rsid w:val="00AF1A52"/>
    <w:rsid w:val="00AF1BE9"/>
    <w:rsid w:val="00AF2D65"/>
    <w:rsid w:val="00AF3BF8"/>
    <w:rsid w:val="00AF41F4"/>
    <w:rsid w:val="00AF42DA"/>
    <w:rsid w:val="00AF4965"/>
    <w:rsid w:val="00AF751F"/>
    <w:rsid w:val="00B0059F"/>
    <w:rsid w:val="00B067EC"/>
    <w:rsid w:val="00B07B6D"/>
    <w:rsid w:val="00B10031"/>
    <w:rsid w:val="00B10257"/>
    <w:rsid w:val="00B1033A"/>
    <w:rsid w:val="00B11C19"/>
    <w:rsid w:val="00B12948"/>
    <w:rsid w:val="00B12D6D"/>
    <w:rsid w:val="00B14392"/>
    <w:rsid w:val="00B146C8"/>
    <w:rsid w:val="00B15BF9"/>
    <w:rsid w:val="00B15DBC"/>
    <w:rsid w:val="00B164BB"/>
    <w:rsid w:val="00B166DF"/>
    <w:rsid w:val="00B17B19"/>
    <w:rsid w:val="00B209A4"/>
    <w:rsid w:val="00B20C93"/>
    <w:rsid w:val="00B228D3"/>
    <w:rsid w:val="00B23782"/>
    <w:rsid w:val="00B241D5"/>
    <w:rsid w:val="00B249A7"/>
    <w:rsid w:val="00B267BF"/>
    <w:rsid w:val="00B30E9A"/>
    <w:rsid w:val="00B31321"/>
    <w:rsid w:val="00B3225F"/>
    <w:rsid w:val="00B32EA2"/>
    <w:rsid w:val="00B340C5"/>
    <w:rsid w:val="00B35DA2"/>
    <w:rsid w:val="00B421BD"/>
    <w:rsid w:val="00B425E8"/>
    <w:rsid w:val="00B4314E"/>
    <w:rsid w:val="00B4315B"/>
    <w:rsid w:val="00B43CA0"/>
    <w:rsid w:val="00B44558"/>
    <w:rsid w:val="00B445A4"/>
    <w:rsid w:val="00B44B49"/>
    <w:rsid w:val="00B4519A"/>
    <w:rsid w:val="00B45AF0"/>
    <w:rsid w:val="00B46136"/>
    <w:rsid w:val="00B50BCC"/>
    <w:rsid w:val="00B50F1B"/>
    <w:rsid w:val="00B52CA3"/>
    <w:rsid w:val="00B544EC"/>
    <w:rsid w:val="00B55B60"/>
    <w:rsid w:val="00B56D3A"/>
    <w:rsid w:val="00B575ED"/>
    <w:rsid w:val="00B613A9"/>
    <w:rsid w:val="00B61B81"/>
    <w:rsid w:val="00B61F39"/>
    <w:rsid w:val="00B61F7E"/>
    <w:rsid w:val="00B625B5"/>
    <w:rsid w:val="00B637CB"/>
    <w:rsid w:val="00B637DD"/>
    <w:rsid w:val="00B64825"/>
    <w:rsid w:val="00B66DF6"/>
    <w:rsid w:val="00B727CF"/>
    <w:rsid w:val="00B73E4D"/>
    <w:rsid w:val="00B7416C"/>
    <w:rsid w:val="00B7473B"/>
    <w:rsid w:val="00B752C1"/>
    <w:rsid w:val="00B75BB9"/>
    <w:rsid w:val="00B75EC3"/>
    <w:rsid w:val="00B76B46"/>
    <w:rsid w:val="00B77155"/>
    <w:rsid w:val="00B80476"/>
    <w:rsid w:val="00B81D48"/>
    <w:rsid w:val="00B81DDF"/>
    <w:rsid w:val="00B840C5"/>
    <w:rsid w:val="00B85611"/>
    <w:rsid w:val="00B85A17"/>
    <w:rsid w:val="00B85CAA"/>
    <w:rsid w:val="00B908A8"/>
    <w:rsid w:val="00B9268C"/>
    <w:rsid w:val="00B93AC0"/>
    <w:rsid w:val="00B94637"/>
    <w:rsid w:val="00B95D34"/>
    <w:rsid w:val="00B95F09"/>
    <w:rsid w:val="00BA00A9"/>
    <w:rsid w:val="00BA0A43"/>
    <w:rsid w:val="00BA1402"/>
    <w:rsid w:val="00BA401C"/>
    <w:rsid w:val="00BA4367"/>
    <w:rsid w:val="00BA74B7"/>
    <w:rsid w:val="00BB372D"/>
    <w:rsid w:val="00BB3C30"/>
    <w:rsid w:val="00BB4AD1"/>
    <w:rsid w:val="00BB58A6"/>
    <w:rsid w:val="00BB6290"/>
    <w:rsid w:val="00BC3516"/>
    <w:rsid w:val="00BC3523"/>
    <w:rsid w:val="00BC5544"/>
    <w:rsid w:val="00BC612A"/>
    <w:rsid w:val="00BC6567"/>
    <w:rsid w:val="00BC68F7"/>
    <w:rsid w:val="00BC696D"/>
    <w:rsid w:val="00BD0018"/>
    <w:rsid w:val="00BD04F0"/>
    <w:rsid w:val="00BD2559"/>
    <w:rsid w:val="00BD262E"/>
    <w:rsid w:val="00BD44E2"/>
    <w:rsid w:val="00BD782F"/>
    <w:rsid w:val="00BE0B9B"/>
    <w:rsid w:val="00BE17E5"/>
    <w:rsid w:val="00BE2320"/>
    <w:rsid w:val="00BE685E"/>
    <w:rsid w:val="00BE7361"/>
    <w:rsid w:val="00BE76F1"/>
    <w:rsid w:val="00BE7ECD"/>
    <w:rsid w:val="00BF0764"/>
    <w:rsid w:val="00BF0DEC"/>
    <w:rsid w:val="00BF1237"/>
    <w:rsid w:val="00BF194D"/>
    <w:rsid w:val="00BF2473"/>
    <w:rsid w:val="00BF30E2"/>
    <w:rsid w:val="00BF4694"/>
    <w:rsid w:val="00BF5289"/>
    <w:rsid w:val="00BF5768"/>
    <w:rsid w:val="00BF6B51"/>
    <w:rsid w:val="00BF6ED8"/>
    <w:rsid w:val="00BF7620"/>
    <w:rsid w:val="00BF7AB8"/>
    <w:rsid w:val="00C00F46"/>
    <w:rsid w:val="00C01C4D"/>
    <w:rsid w:val="00C03E0B"/>
    <w:rsid w:val="00C04CCB"/>
    <w:rsid w:val="00C05DBB"/>
    <w:rsid w:val="00C05E86"/>
    <w:rsid w:val="00C0630A"/>
    <w:rsid w:val="00C07203"/>
    <w:rsid w:val="00C10067"/>
    <w:rsid w:val="00C124D8"/>
    <w:rsid w:val="00C129C6"/>
    <w:rsid w:val="00C13B5E"/>
    <w:rsid w:val="00C1639A"/>
    <w:rsid w:val="00C1649F"/>
    <w:rsid w:val="00C20898"/>
    <w:rsid w:val="00C2180B"/>
    <w:rsid w:val="00C24952"/>
    <w:rsid w:val="00C2522B"/>
    <w:rsid w:val="00C25A16"/>
    <w:rsid w:val="00C2721F"/>
    <w:rsid w:val="00C278D7"/>
    <w:rsid w:val="00C3003F"/>
    <w:rsid w:val="00C300E3"/>
    <w:rsid w:val="00C31387"/>
    <w:rsid w:val="00C32F44"/>
    <w:rsid w:val="00C36D24"/>
    <w:rsid w:val="00C37A1B"/>
    <w:rsid w:val="00C40787"/>
    <w:rsid w:val="00C41014"/>
    <w:rsid w:val="00C411CE"/>
    <w:rsid w:val="00C43040"/>
    <w:rsid w:val="00C431BE"/>
    <w:rsid w:val="00C4418C"/>
    <w:rsid w:val="00C452F0"/>
    <w:rsid w:val="00C453AE"/>
    <w:rsid w:val="00C4613A"/>
    <w:rsid w:val="00C46751"/>
    <w:rsid w:val="00C4675D"/>
    <w:rsid w:val="00C46B70"/>
    <w:rsid w:val="00C46E81"/>
    <w:rsid w:val="00C4717C"/>
    <w:rsid w:val="00C477BD"/>
    <w:rsid w:val="00C50C7D"/>
    <w:rsid w:val="00C5182B"/>
    <w:rsid w:val="00C5184B"/>
    <w:rsid w:val="00C51B34"/>
    <w:rsid w:val="00C53D6E"/>
    <w:rsid w:val="00C540D7"/>
    <w:rsid w:val="00C54227"/>
    <w:rsid w:val="00C546A8"/>
    <w:rsid w:val="00C54DA0"/>
    <w:rsid w:val="00C5660D"/>
    <w:rsid w:val="00C56713"/>
    <w:rsid w:val="00C579FA"/>
    <w:rsid w:val="00C613AB"/>
    <w:rsid w:val="00C61453"/>
    <w:rsid w:val="00C6152A"/>
    <w:rsid w:val="00C617CE"/>
    <w:rsid w:val="00C61D0C"/>
    <w:rsid w:val="00C63FED"/>
    <w:rsid w:val="00C66395"/>
    <w:rsid w:val="00C66422"/>
    <w:rsid w:val="00C67149"/>
    <w:rsid w:val="00C671DC"/>
    <w:rsid w:val="00C67A0E"/>
    <w:rsid w:val="00C70633"/>
    <w:rsid w:val="00C70F62"/>
    <w:rsid w:val="00C72095"/>
    <w:rsid w:val="00C7332F"/>
    <w:rsid w:val="00C74517"/>
    <w:rsid w:val="00C74F3F"/>
    <w:rsid w:val="00C76454"/>
    <w:rsid w:val="00C81023"/>
    <w:rsid w:val="00C81336"/>
    <w:rsid w:val="00C8250D"/>
    <w:rsid w:val="00C82579"/>
    <w:rsid w:val="00C838D4"/>
    <w:rsid w:val="00C83A85"/>
    <w:rsid w:val="00C84BDD"/>
    <w:rsid w:val="00C8611C"/>
    <w:rsid w:val="00C90839"/>
    <w:rsid w:val="00C912EC"/>
    <w:rsid w:val="00C91F70"/>
    <w:rsid w:val="00C9247F"/>
    <w:rsid w:val="00C926CD"/>
    <w:rsid w:val="00C92C0A"/>
    <w:rsid w:val="00C9369B"/>
    <w:rsid w:val="00C95A95"/>
    <w:rsid w:val="00C96D18"/>
    <w:rsid w:val="00CA243A"/>
    <w:rsid w:val="00CA5028"/>
    <w:rsid w:val="00CA6623"/>
    <w:rsid w:val="00CA79B2"/>
    <w:rsid w:val="00CB0372"/>
    <w:rsid w:val="00CB08C1"/>
    <w:rsid w:val="00CB1037"/>
    <w:rsid w:val="00CB14E4"/>
    <w:rsid w:val="00CB4226"/>
    <w:rsid w:val="00CB563E"/>
    <w:rsid w:val="00CB751D"/>
    <w:rsid w:val="00CB767A"/>
    <w:rsid w:val="00CC00BD"/>
    <w:rsid w:val="00CC0D08"/>
    <w:rsid w:val="00CC1D8B"/>
    <w:rsid w:val="00CC381F"/>
    <w:rsid w:val="00CC62E5"/>
    <w:rsid w:val="00CC70E0"/>
    <w:rsid w:val="00CC73F5"/>
    <w:rsid w:val="00CD1E58"/>
    <w:rsid w:val="00CD3496"/>
    <w:rsid w:val="00CD38DB"/>
    <w:rsid w:val="00CD499A"/>
    <w:rsid w:val="00CD5047"/>
    <w:rsid w:val="00CD58A1"/>
    <w:rsid w:val="00CD5AB3"/>
    <w:rsid w:val="00CD5CAC"/>
    <w:rsid w:val="00CD751E"/>
    <w:rsid w:val="00CE105D"/>
    <w:rsid w:val="00CE1D5C"/>
    <w:rsid w:val="00CE2A2B"/>
    <w:rsid w:val="00CE3E3B"/>
    <w:rsid w:val="00CE562F"/>
    <w:rsid w:val="00CE58D8"/>
    <w:rsid w:val="00CE5BBA"/>
    <w:rsid w:val="00CF0274"/>
    <w:rsid w:val="00CF16DF"/>
    <w:rsid w:val="00CF307F"/>
    <w:rsid w:val="00CF31A4"/>
    <w:rsid w:val="00CF4F27"/>
    <w:rsid w:val="00CF50BE"/>
    <w:rsid w:val="00CF6F99"/>
    <w:rsid w:val="00CF770B"/>
    <w:rsid w:val="00D001C6"/>
    <w:rsid w:val="00D020B2"/>
    <w:rsid w:val="00D03325"/>
    <w:rsid w:val="00D056D0"/>
    <w:rsid w:val="00D05F40"/>
    <w:rsid w:val="00D05F56"/>
    <w:rsid w:val="00D07F17"/>
    <w:rsid w:val="00D112C8"/>
    <w:rsid w:val="00D12042"/>
    <w:rsid w:val="00D120BE"/>
    <w:rsid w:val="00D14C22"/>
    <w:rsid w:val="00D15E7C"/>
    <w:rsid w:val="00D16EC3"/>
    <w:rsid w:val="00D17506"/>
    <w:rsid w:val="00D2036A"/>
    <w:rsid w:val="00D214D4"/>
    <w:rsid w:val="00D2274A"/>
    <w:rsid w:val="00D23B63"/>
    <w:rsid w:val="00D23F2B"/>
    <w:rsid w:val="00D23FB5"/>
    <w:rsid w:val="00D258FE"/>
    <w:rsid w:val="00D264C8"/>
    <w:rsid w:val="00D26B71"/>
    <w:rsid w:val="00D26BB1"/>
    <w:rsid w:val="00D27AF7"/>
    <w:rsid w:val="00D27B18"/>
    <w:rsid w:val="00D33EDE"/>
    <w:rsid w:val="00D34A4A"/>
    <w:rsid w:val="00D35BB8"/>
    <w:rsid w:val="00D4055E"/>
    <w:rsid w:val="00D405DE"/>
    <w:rsid w:val="00D43138"/>
    <w:rsid w:val="00D4430F"/>
    <w:rsid w:val="00D4463B"/>
    <w:rsid w:val="00D44825"/>
    <w:rsid w:val="00D453D6"/>
    <w:rsid w:val="00D45F56"/>
    <w:rsid w:val="00D466E4"/>
    <w:rsid w:val="00D534DA"/>
    <w:rsid w:val="00D552F0"/>
    <w:rsid w:val="00D571A1"/>
    <w:rsid w:val="00D603A4"/>
    <w:rsid w:val="00D610E4"/>
    <w:rsid w:val="00D624F5"/>
    <w:rsid w:val="00D6268F"/>
    <w:rsid w:val="00D63BB6"/>
    <w:rsid w:val="00D6408E"/>
    <w:rsid w:val="00D646C0"/>
    <w:rsid w:val="00D67725"/>
    <w:rsid w:val="00D71EA0"/>
    <w:rsid w:val="00D74A27"/>
    <w:rsid w:val="00D779E8"/>
    <w:rsid w:val="00D77EBB"/>
    <w:rsid w:val="00D80436"/>
    <w:rsid w:val="00D8048C"/>
    <w:rsid w:val="00D80AE1"/>
    <w:rsid w:val="00D80D5A"/>
    <w:rsid w:val="00D80E6F"/>
    <w:rsid w:val="00D811FB"/>
    <w:rsid w:val="00D8214A"/>
    <w:rsid w:val="00D852D2"/>
    <w:rsid w:val="00D87428"/>
    <w:rsid w:val="00D877B8"/>
    <w:rsid w:val="00D87CC2"/>
    <w:rsid w:val="00D92470"/>
    <w:rsid w:val="00D92B84"/>
    <w:rsid w:val="00DA0686"/>
    <w:rsid w:val="00DA1DD1"/>
    <w:rsid w:val="00DA3312"/>
    <w:rsid w:val="00DA5B6D"/>
    <w:rsid w:val="00DA5E7A"/>
    <w:rsid w:val="00DA610D"/>
    <w:rsid w:val="00DA6D22"/>
    <w:rsid w:val="00DA6E6A"/>
    <w:rsid w:val="00DB0B12"/>
    <w:rsid w:val="00DB0F51"/>
    <w:rsid w:val="00DB1837"/>
    <w:rsid w:val="00DB492F"/>
    <w:rsid w:val="00DB4E4B"/>
    <w:rsid w:val="00DB526F"/>
    <w:rsid w:val="00DB56A2"/>
    <w:rsid w:val="00DB6FB4"/>
    <w:rsid w:val="00DC0E1D"/>
    <w:rsid w:val="00DC23D4"/>
    <w:rsid w:val="00DC2851"/>
    <w:rsid w:val="00DC317C"/>
    <w:rsid w:val="00DC496C"/>
    <w:rsid w:val="00DC670C"/>
    <w:rsid w:val="00DD2715"/>
    <w:rsid w:val="00DD3CAD"/>
    <w:rsid w:val="00DD63B3"/>
    <w:rsid w:val="00DD7FA5"/>
    <w:rsid w:val="00DE0F45"/>
    <w:rsid w:val="00DE11FA"/>
    <w:rsid w:val="00DE1CE6"/>
    <w:rsid w:val="00DE2069"/>
    <w:rsid w:val="00DE266D"/>
    <w:rsid w:val="00DE283D"/>
    <w:rsid w:val="00DE3120"/>
    <w:rsid w:val="00DE33BB"/>
    <w:rsid w:val="00DE4359"/>
    <w:rsid w:val="00DE5CA2"/>
    <w:rsid w:val="00DE674E"/>
    <w:rsid w:val="00DE7C9F"/>
    <w:rsid w:val="00DF121F"/>
    <w:rsid w:val="00DF170D"/>
    <w:rsid w:val="00DF1B9B"/>
    <w:rsid w:val="00DF1F60"/>
    <w:rsid w:val="00DF22E8"/>
    <w:rsid w:val="00DF2C40"/>
    <w:rsid w:val="00DF3479"/>
    <w:rsid w:val="00DF35EB"/>
    <w:rsid w:val="00DF4FDE"/>
    <w:rsid w:val="00DF574F"/>
    <w:rsid w:val="00DF5B7F"/>
    <w:rsid w:val="00DF5D03"/>
    <w:rsid w:val="00E0049F"/>
    <w:rsid w:val="00E008D8"/>
    <w:rsid w:val="00E01503"/>
    <w:rsid w:val="00E024C8"/>
    <w:rsid w:val="00E0397B"/>
    <w:rsid w:val="00E04E2F"/>
    <w:rsid w:val="00E05615"/>
    <w:rsid w:val="00E05B61"/>
    <w:rsid w:val="00E06611"/>
    <w:rsid w:val="00E1030A"/>
    <w:rsid w:val="00E10D1E"/>
    <w:rsid w:val="00E12CF3"/>
    <w:rsid w:val="00E13711"/>
    <w:rsid w:val="00E14743"/>
    <w:rsid w:val="00E177E2"/>
    <w:rsid w:val="00E21754"/>
    <w:rsid w:val="00E2303D"/>
    <w:rsid w:val="00E235B9"/>
    <w:rsid w:val="00E23734"/>
    <w:rsid w:val="00E23E82"/>
    <w:rsid w:val="00E25574"/>
    <w:rsid w:val="00E2572C"/>
    <w:rsid w:val="00E2673C"/>
    <w:rsid w:val="00E27720"/>
    <w:rsid w:val="00E31211"/>
    <w:rsid w:val="00E31CB7"/>
    <w:rsid w:val="00E32C55"/>
    <w:rsid w:val="00E335E4"/>
    <w:rsid w:val="00E33B71"/>
    <w:rsid w:val="00E363BD"/>
    <w:rsid w:val="00E36B94"/>
    <w:rsid w:val="00E36E21"/>
    <w:rsid w:val="00E36E79"/>
    <w:rsid w:val="00E4135B"/>
    <w:rsid w:val="00E42FBD"/>
    <w:rsid w:val="00E44A2B"/>
    <w:rsid w:val="00E45EB6"/>
    <w:rsid w:val="00E460A0"/>
    <w:rsid w:val="00E47038"/>
    <w:rsid w:val="00E47452"/>
    <w:rsid w:val="00E50AB6"/>
    <w:rsid w:val="00E5124D"/>
    <w:rsid w:val="00E51DBF"/>
    <w:rsid w:val="00E52110"/>
    <w:rsid w:val="00E5213B"/>
    <w:rsid w:val="00E52404"/>
    <w:rsid w:val="00E52438"/>
    <w:rsid w:val="00E52B30"/>
    <w:rsid w:val="00E540F8"/>
    <w:rsid w:val="00E54B4E"/>
    <w:rsid w:val="00E564D3"/>
    <w:rsid w:val="00E56A7C"/>
    <w:rsid w:val="00E64966"/>
    <w:rsid w:val="00E65329"/>
    <w:rsid w:val="00E672DB"/>
    <w:rsid w:val="00E70083"/>
    <w:rsid w:val="00E71184"/>
    <w:rsid w:val="00E71A1A"/>
    <w:rsid w:val="00E73373"/>
    <w:rsid w:val="00E73E85"/>
    <w:rsid w:val="00E76095"/>
    <w:rsid w:val="00E77E82"/>
    <w:rsid w:val="00E8019B"/>
    <w:rsid w:val="00E80F7D"/>
    <w:rsid w:val="00E813FB"/>
    <w:rsid w:val="00E81B09"/>
    <w:rsid w:val="00E85053"/>
    <w:rsid w:val="00E85D43"/>
    <w:rsid w:val="00E86446"/>
    <w:rsid w:val="00E87508"/>
    <w:rsid w:val="00E912C1"/>
    <w:rsid w:val="00E91BE5"/>
    <w:rsid w:val="00E92371"/>
    <w:rsid w:val="00E92A09"/>
    <w:rsid w:val="00E94284"/>
    <w:rsid w:val="00E9449A"/>
    <w:rsid w:val="00E96D3A"/>
    <w:rsid w:val="00EA1658"/>
    <w:rsid w:val="00EA60DB"/>
    <w:rsid w:val="00EA6A3F"/>
    <w:rsid w:val="00EA7685"/>
    <w:rsid w:val="00EB084D"/>
    <w:rsid w:val="00EB0A2D"/>
    <w:rsid w:val="00EB1341"/>
    <w:rsid w:val="00EB1F2A"/>
    <w:rsid w:val="00EB2AC9"/>
    <w:rsid w:val="00EB383C"/>
    <w:rsid w:val="00EB3BCF"/>
    <w:rsid w:val="00EB48EE"/>
    <w:rsid w:val="00EB6A7D"/>
    <w:rsid w:val="00EC05C8"/>
    <w:rsid w:val="00EC0E75"/>
    <w:rsid w:val="00EC5176"/>
    <w:rsid w:val="00ED16EE"/>
    <w:rsid w:val="00ED309F"/>
    <w:rsid w:val="00ED38E0"/>
    <w:rsid w:val="00ED4968"/>
    <w:rsid w:val="00ED4A81"/>
    <w:rsid w:val="00ED4E32"/>
    <w:rsid w:val="00ED52AD"/>
    <w:rsid w:val="00ED57E7"/>
    <w:rsid w:val="00ED6A3C"/>
    <w:rsid w:val="00EE09FA"/>
    <w:rsid w:val="00EE0C04"/>
    <w:rsid w:val="00EE0D89"/>
    <w:rsid w:val="00EE1AC1"/>
    <w:rsid w:val="00EE32C0"/>
    <w:rsid w:val="00EE3501"/>
    <w:rsid w:val="00EE39E9"/>
    <w:rsid w:val="00EE656E"/>
    <w:rsid w:val="00EE67B8"/>
    <w:rsid w:val="00EE7E2D"/>
    <w:rsid w:val="00EF0533"/>
    <w:rsid w:val="00EF09EA"/>
    <w:rsid w:val="00EF0BC3"/>
    <w:rsid w:val="00EF2017"/>
    <w:rsid w:val="00EF53E2"/>
    <w:rsid w:val="00EF5DCE"/>
    <w:rsid w:val="00EF70BD"/>
    <w:rsid w:val="00F0033C"/>
    <w:rsid w:val="00F010EB"/>
    <w:rsid w:val="00F030E8"/>
    <w:rsid w:val="00F032D6"/>
    <w:rsid w:val="00F0336F"/>
    <w:rsid w:val="00F05873"/>
    <w:rsid w:val="00F05DEE"/>
    <w:rsid w:val="00F05EC1"/>
    <w:rsid w:val="00F06804"/>
    <w:rsid w:val="00F07432"/>
    <w:rsid w:val="00F07E9A"/>
    <w:rsid w:val="00F103BF"/>
    <w:rsid w:val="00F10B2B"/>
    <w:rsid w:val="00F11F98"/>
    <w:rsid w:val="00F122C7"/>
    <w:rsid w:val="00F14EAD"/>
    <w:rsid w:val="00F15868"/>
    <w:rsid w:val="00F17CC7"/>
    <w:rsid w:val="00F2067D"/>
    <w:rsid w:val="00F210C0"/>
    <w:rsid w:val="00F21A5F"/>
    <w:rsid w:val="00F22798"/>
    <w:rsid w:val="00F23CC0"/>
    <w:rsid w:val="00F25188"/>
    <w:rsid w:val="00F25434"/>
    <w:rsid w:val="00F2644A"/>
    <w:rsid w:val="00F26944"/>
    <w:rsid w:val="00F26A5C"/>
    <w:rsid w:val="00F26D6E"/>
    <w:rsid w:val="00F27AA1"/>
    <w:rsid w:val="00F305BB"/>
    <w:rsid w:val="00F30E53"/>
    <w:rsid w:val="00F32056"/>
    <w:rsid w:val="00F32E44"/>
    <w:rsid w:val="00F33E04"/>
    <w:rsid w:val="00F34493"/>
    <w:rsid w:val="00F34862"/>
    <w:rsid w:val="00F358A3"/>
    <w:rsid w:val="00F3634B"/>
    <w:rsid w:val="00F4042B"/>
    <w:rsid w:val="00F4073C"/>
    <w:rsid w:val="00F41C53"/>
    <w:rsid w:val="00F438EB"/>
    <w:rsid w:val="00F441C6"/>
    <w:rsid w:val="00F44F24"/>
    <w:rsid w:val="00F47DF4"/>
    <w:rsid w:val="00F55BEA"/>
    <w:rsid w:val="00F56778"/>
    <w:rsid w:val="00F57077"/>
    <w:rsid w:val="00F57F18"/>
    <w:rsid w:val="00F608D7"/>
    <w:rsid w:val="00F6148F"/>
    <w:rsid w:val="00F622F8"/>
    <w:rsid w:val="00F623C9"/>
    <w:rsid w:val="00F6291E"/>
    <w:rsid w:val="00F62B1D"/>
    <w:rsid w:val="00F63022"/>
    <w:rsid w:val="00F645EE"/>
    <w:rsid w:val="00F6522D"/>
    <w:rsid w:val="00F660AB"/>
    <w:rsid w:val="00F67485"/>
    <w:rsid w:val="00F71C88"/>
    <w:rsid w:val="00F7375F"/>
    <w:rsid w:val="00F758E4"/>
    <w:rsid w:val="00F7734E"/>
    <w:rsid w:val="00F7770F"/>
    <w:rsid w:val="00F81AEE"/>
    <w:rsid w:val="00F8357F"/>
    <w:rsid w:val="00F84732"/>
    <w:rsid w:val="00F85EB1"/>
    <w:rsid w:val="00F87B90"/>
    <w:rsid w:val="00F90BB8"/>
    <w:rsid w:val="00F910FB"/>
    <w:rsid w:val="00F91D91"/>
    <w:rsid w:val="00F91F0B"/>
    <w:rsid w:val="00F931FF"/>
    <w:rsid w:val="00F93EB3"/>
    <w:rsid w:val="00F954B5"/>
    <w:rsid w:val="00F96FB6"/>
    <w:rsid w:val="00FA04B0"/>
    <w:rsid w:val="00FA0E83"/>
    <w:rsid w:val="00FA3040"/>
    <w:rsid w:val="00FA449E"/>
    <w:rsid w:val="00FA6129"/>
    <w:rsid w:val="00FA64BB"/>
    <w:rsid w:val="00FA7F4A"/>
    <w:rsid w:val="00FB084B"/>
    <w:rsid w:val="00FB088D"/>
    <w:rsid w:val="00FB119C"/>
    <w:rsid w:val="00FB255D"/>
    <w:rsid w:val="00FB37FC"/>
    <w:rsid w:val="00FB4162"/>
    <w:rsid w:val="00FB43BF"/>
    <w:rsid w:val="00FB53ED"/>
    <w:rsid w:val="00FB611A"/>
    <w:rsid w:val="00FB7923"/>
    <w:rsid w:val="00FC10C4"/>
    <w:rsid w:val="00FC134F"/>
    <w:rsid w:val="00FC4169"/>
    <w:rsid w:val="00FC49E3"/>
    <w:rsid w:val="00FC4C5C"/>
    <w:rsid w:val="00FC5977"/>
    <w:rsid w:val="00FC6120"/>
    <w:rsid w:val="00FC65AC"/>
    <w:rsid w:val="00FC67C5"/>
    <w:rsid w:val="00FC701C"/>
    <w:rsid w:val="00FC799F"/>
    <w:rsid w:val="00FD07C1"/>
    <w:rsid w:val="00FD0D73"/>
    <w:rsid w:val="00FD2D4A"/>
    <w:rsid w:val="00FD4222"/>
    <w:rsid w:val="00FD44B7"/>
    <w:rsid w:val="00FD71F3"/>
    <w:rsid w:val="00FE03C1"/>
    <w:rsid w:val="00FE0E16"/>
    <w:rsid w:val="00FE0E82"/>
    <w:rsid w:val="00FE2238"/>
    <w:rsid w:val="00FE2457"/>
    <w:rsid w:val="00FE5325"/>
    <w:rsid w:val="00FE6B70"/>
    <w:rsid w:val="00FE6B9D"/>
    <w:rsid w:val="00FE6E59"/>
    <w:rsid w:val="00FE7969"/>
    <w:rsid w:val="00FE7F3A"/>
    <w:rsid w:val="00FF1601"/>
    <w:rsid w:val="00FF18E6"/>
    <w:rsid w:val="00FF296B"/>
    <w:rsid w:val="00FF29B0"/>
    <w:rsid w:val="00FF3119"/>
    <w:rsid w:val="00FF3671"/>
    <w:rsid w:val="00FF4FF5"/>
    <w:rsid w:val="00FF5333"/>
    <w:rsid w:val="00FF5A5B"/>
    <w:rsid w:val="00FF6229"/>
    <w:rsid w:val="00FF7568"/>
    <w:rsid w:val="00FF7E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65F7942"/>
  <w15:docId w15:val="{DFEEED30-F9BC-404C-BC6D-044FCFA78C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671DC"/>
    <w:pPr>
      <w:overflowPunct w:val="0"/>
      <w:autoSpaceDE w:val="0"/>
      <w:autoSpaceDN w:val="0"/>
      <w:adjustRightInd w:val="0"/>
      <w:spacing w:after="180"/>
      <w:textAlignment w:val="baseline"/>
    </w:pPr>
    <w:rPr>
      <w:rFonts w:ascii="Arial" w:hAnsi="Arial"/>
      <w:lang w:val="en-GB"/>
    </w:rPr>
  </w:style>
  <w:style w:type="paragraph" w:styleId="Heading1">
    <w:name w:val="heading 1"/>
    <w:aliases w:val="H1,h1,app heading 1,l1,Memo Heading 1,h11,h12,h13,h14,h15,h16,Heading 1_a,h17,h111,h121,h131,h141,h151,h161,h18,h112,h122,h132,h142,h152,h162,h19,h113,h123,h133,h143,h153,h163,NMP Heading 1,1. Heading"/>
    <w:next w:val="Normal"/>
    <w:link w:val="Heading1Char"/>
    <w:qFormat/>
    <w:rsid w:val="007E0DC3"/>
    <w:pPr>
      <w:keepNext/>
      <w:keepLines/>
      <w:numPr>
        <w:numId w:val="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7E0DC3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7E0DC3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E0DC3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E0DC3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E0DC3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7E0DC3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7E0DC3"/>
    <w:pPr>
      <w:numPr>
        <w:ilvl w:val="7"/>
      </w:numPr>
      <w:outlineLvl w:val="7"/>
    </w:pPr>
  </w:style>
  <w:style w:type="paragraph" w:styleId="Heading9">
    <w:name w:val="heading 9"/>
    <w:aliases w:val="Figure Heading,FH"/>
    <w:basedOn w:val="Heading8"/>
    <w:next w:val="Normal"/>
    <w:qFormat/>
    <w:rsid w:val="007E0DC3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rsid w:val="007E0DC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/>
    </w:rPr>
  </w:style>
  <w:style w:type="paragraph" w:styleId="Footer">
    <w:name w:val="footer"/>
    <w:basedOn w:val="Header"/>
    <w:rsid w:val="007E0DC3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lang w:eastAsia="x-none"/>
    </w:rPr>
  </w:style>
  <w:style w:type="character" w:styleId="PageNumber">
    <w:name w:val="page number"/>
    <w:basedOn w:val="DefaultParagraphFont"/>
  </w:style>
  <w:style w:type="paragraph" w:customStyle="1" w:styleId="B10">
    <w:name w:val="B1"/>
    <w:basedOn w:val="List"/>
    <w:rsid w:val="007E0DC3"/>
    <w:pPr>
      <w:ind w:left="738" w:hanging="454"/>
    </w:pPr>
  </w:style>
  <w:style w:type="paragraph" w:customStyle="1" w:styleId="00BodyText">
    <w:name w:val="00 BodyText"/>
    <w:basedOn w:val="Normal"/>
    <w:pPr>
      <w:spacing w:after="220"/>
    </w:pPr>
    <w:rPr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styleId="BodyText">
    <w:name w:val="Body Text"/>
    <w:basedOn w:val="Normal"/>
    <w:rsid w:val="009C1D1E"/>
    <w:pPr>
      <w:spacing w:after="120"/>
    </w:pPr>
  </w:style>
  <w:style w:type="table" w:styleId="TableGrid">
    <w:name w:val="Table Grid"/>
    <w:basedOn w:val="TableNormal"/>
    <w:uiPriority w:val="59"/>
    <w:rsid w:val="00B005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cap,cap1,cap2,cap11,Caption Char,cap Char,Caption Char1 Char,cap Char Char1,Caption Char Char1 Char,Légende-figure,Légende-figure Char,Beschrifubg,Beschriftung Char,label,cap11 Char Char Char,captions,Beschriftung Char Char,cap Char2 Char,Ca,C"/>
    <w:basedOn w:val="Normal"/>
    <w:next w:val="Normal"/>
    <w:link w:val="CaptionChar1"/>
    <w:qFormat/>
    <w:rsid w:val="00B0059F"/>
    <w:rPr>
      <w:b/>
      <w:bCs/>
    </w:rPr>
  </w:style>
  <w:style w:type="paragraph" w:styleId="FootnoteText">
    <w:name w:val="footnote text"/>
    <w:basedOn w:val="Normal"/>
    <w:semiHidden/>
    <w:rsid w:val="007E0DC3"/>
    <w:pPr>
      <w:keepLines/>
      <w:ind w:left="454" w:hanging="454"/>
    </w:pPr>
    <w:rPr>
      <w:sz w:val="16"/>
    </w:rPr>
  </w:style>
  <w:style w:type="character" w:styleId="FootnoteReference">
    <w:name w:val="footnote reference"/>
    <w:semiHidden/>
    <w:rsid w:val="007E0DC3"/>
    <w:rPr>
      <w:b/>
      <w:position w:val="6"/>
      <w:sz w:val="16"/>
    </w:rPr>
  </w:style>
  <w:style w:type="paragraph" w:customStyle="1" w:styleId="EX">
    <w:name w:val="EX"/>
    <w:basedOn w:val="Normal"/>
    <w:rsid w:val="007E0DC3"/>
    <w:pPr>
      <w:keepLines/>
      <w:ind w:left="1702" w:hanging="1418"/>
    </w:pPr>
  </w:style>
  <w:style w:type="paragraph" w:customStyle="1" w:styleId="CRCoverPage">
    <w:name w:val="CR Cover Page"/>
    <w:rsid w:val="00134CFA"/>
    <w:pPr>
      <w:spacing w:after="120"/>
    </w:pPr>
    <w:rPr>
      <w:rFonts w:ascii="Arial" w:hAnsi="Arial"/>
      <w:lang w:val="en-GB"/>
    </w:rPr>
  </w:style>
  <w:style w:type="paragraph" w:styleId="BlockText">
    <w:name w:val="Block Text"/>
    <w:basedOn w:val="Normal"/>
    <w:rsid w:val="009C1154"/>
    <w:pPr>
      <w:spacing w:after="120"/>
      <w:ind w:left="1440" w:right="1440"/>
    </w:pPr>
  </w:style>
  <w:style w:type="character" w:styleId="Hyperlink">
    <w:name w:val="Hyperlink"/>
    <w:rsid w:val="00134CFA"/>
    <w:rPr>
      <w:color w:val="0000FF"/>
      <w:u w:val="single"/>
    </w:rPr>
  </w:style>
  <w:style w:type="character" w:styleId="CommentReference">
    <w:name w:val="annotation reference"/>
    <w:semiHidden/>
    <w:rsid w:val="00134CFA"/>
    <w:rPr>
      <w:sz w:val="16"/>
    </w:rPr>
  </w:style>
  <w:style w:type="paragraph" w:styleId="List">
    <w:name w:val="List"/>
    <w:basedOn w:val="Normal"/>
    <w:rsid w:val="007E0DC3"/>
    <w:pPr>
      <w:ind w:left="568" w:hanging="284"/>
    </w:pPr>
  </w:style>
  <w:style w:type="paragraph" w:customStyle="1" w:styleId="B1">
    <w:name w:val="B1+"/>
    <w:basedOn w:val="B10"/>
    <w:rsid w:val="007E0DC3"/>
    <w:pPr>
      <w:numPr>
        <w:numId w:val="2"/>
      </w:numPr>
    </w:pPr>
  </w:style>
  <w:style w:type="paragraph" w:styleId="List2">
    <w:name w:val="List 2"/>
    <w:basedOn w:val="List"/>
    <w:rsid w:val="007E0DC3"/>
    <w:pPr>
      <w:ind w:left="851"/>
    </w:pPr>
  </w:style>
  <w:style w:type="paragraph" w:customStyle="1" w:styleId="B20">
    <w:name w:val="B2"/>
    <w:basedOn w:val="List2"/>
    <w:rsid w:val="007E0DC3"/>
    <w:pPr>
      <w:ind w:left="1191" w:hanging="454"/>
    </w:pPr>
  </w:style>
  <w:style w:type="paragraph" w:customStyle="1" w:styleId="B2">
    <w:name w:val="B2+"/>
    <w:basedOn w:val="B20"/>
    <w:rsid w:val="007E0DC3"/>
    <w:pPr>
      <w:numPr>
        <w:numId w:val="3"/>
      </w:numPr>
    </w:pPr>
  </w:style>
  <w:style w:type="paragraph" w:styleId="List3">
    <w:name w:val="List 3"/>
    <w:basedOn w:val="List2"/>
    <w:rsid w:val="007E0DC3"/>
    <w:pPr>
      <w:ind w:left="1135"/>
    </w:pPr>
  </w:style>
  <w:style w:type="paragraph" w:customStyle="1" w:styleId="B30">
    <w:name w:val="B3"/>
    <w:basedOn w:val="List3"/>
    <w:rsid w:val="007E0DC3"/>
    <w:pPr>
      <w:ind w:left="1645" w:hanging="454"/>
    </w:pPr>
  </w:style>
  <w:style w:type="paragraph" w:customStyle="1" w:styleId="B3">
    <w:name w:val="B3+"/>
    <w:basedOn w:val="B30"/>
    <w:rsid w:val="007E0DC3"/>
    <w:pPr>
      <w:numPr>
        <w:numId w:val="4"/>
      </w:numPr>
      <w:tabs>
        <w:tab w:val="left" w:pos="1134"/>
      </w:tabs>
    </w:pPr>
  </w:style>
  <w:style w:type="paragraph" w:styleId="List4">
    <w:name w:val="List 4"/>
    <w:basedOn w:val="List3"/>
    <w:rsid w:val="007E0DC3"/>
    <w:pPr>
      <w:ind w:left="1418"/>
    </w:pPr>
  </w:style>
  <w:style w:type="paragraph" w:customStyle="1" w:styleId="B4">
    <w:name w:val="B4"/>
    <w:basedOn w:val="List4"/>
    <w:rsid w:val="007E0DC3"/>
    <w:pPr>
      <w:ind w:left="2098" w:hanging="454"/>
    </w:pPr>
  </w:style>
  <w:style w:type="paragraph" w:styleId="List5">
    <w:name w:val="List 5"/>
    <w:basedOn w:val="List4"/>
    <w:rsid w:val="007E0DC3"/>
    <w:pPr>
      <w:ind w:left="1702"/>
    </w:pPr>
  </w:style>
  <w:style w:type="paragraph" w:customStyle="1" w:styleId="B5">
    <w:name w:val="B5"/>
    <w:basedOn w:val="List5"/>
    <w:rsid w:val="007E0DC3"/>
    <w:pPr>
      <w:ind w:left="2552" w:hanging="454"/>
    </w:pPr>
  </w:style>
  <w:style w:type="paragraph" w:customStyle="1" w:styleId="BL">
    <w:name w:val="BL"/>
    <w:basedOn w:val="Normal"/>
    <w:rsid w:val="007E0DC3"/>
    <w:pPr>
      <w:numPr>
        <w:numId w:val="5"/>
      </w:numPr>
      <w:tabs>
        <w:tab w:val="left" w:pos="851"/>
      </w:tabs>
    </w:pPr>
  </w:style>
  <w:style w:type="paragraph" w:customStyle="1" w:styleId="BN">
    <w:name w:val="BN"/>
    <w:basedOn w:val="Normal"/>
    <w:rsid w:val="007E0DC3"/>
    <w:pPr>
      <w:numPr>
        <w:numId w:val="6"/>
      </w:numPr>
    </w:pPr>
  </w:style>
  <w:style w:type="paragraph" w:customStyle="1" w:styleId="NO">
    <w:name w:val="NO"/>
    <w:basedOn w:val="Normal"/>
    <w:link w:val="NOChar"/>
    <w:rsid w:val="007E0DC3"/>
    <w:pPr>
      <w:keepLines/>
      <w:ind w:left="1135" w:hanging="851"/>
    </w:pPr>
  </w:style>
  <w:style w:type="paragraph" w:customStyle="1" w:styleId="EditorsNote">
    <w:name w:val="Editor's Note"/>
    <w:basedOn w:val="NO"/>
    <w:rsid w:val="007E0DC3"/>
    <w:rPr>
      <w:color w:val="FF0000"/>
    </w:rPr>
  </w:style>
  <w:style w:type="paragraph" w:customStyle="1" w:styleId="EQ">
    <w:name w:val="EQ"/>
    <w:basedOn w:val="Normal"/>
    <w:next w:val="Normal"/>
    <w:link w:val="EQChar"/>
    <w:rsid w:val="007E0DC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W">
    <w:name w:val="EW"/>
    <w:basedOn w:val="EX"/>
    <w:rsid w:val="007E0DC3"/>
    <w:pPr>
      <w:spacing w:after="0"/>
    </w:pPr>
  </w:style>
  <w:style w:type="paragraph" w:customStyle="1" w:styleId="FP">
    <w:name w:val="FP"/>
    <w:basedOn w:val="Normal"/>
    <w:rsid w:val="007E0DC3"/>
    <w:pPr>
      <w:spacing w:after="0"/>
    </w:pPr>
  </w:style>
  <w:style w:type="paragraph" w:customStyle="1" w:styleId="H6">
    <w:name w:val="H6"/>
    <w:basedOn w:val="Heading5"/>
    <w:next w:val="Normal"/>
    <w:rsid w:val="007E0DC3"/>
    <w:pPr>
      <w:ind w:left="1985" w:hanging="1985"/>
      <w:outlineLvl w:val="9"/>
    </w:pPr>
    <w:rPr>
      <w:sz w:val="20"/>
    </w:rPr>
  </w:style>
  <w:style w:type="paragraph" w:styleId="Index1">
    <w:name w:val="index 1"/>
    <w:basedOn w:val="Normal"/>
    <w:rsid w:val="007E0DC3"/>
    <w:pPr>
      <w:keepLines/>
    </w:pPr>
  </w:style>
  <w:style w:type="paragraph" w:styleId="Index2">
    <w:name w:val="index 2"/>
    <w:basedOn w:val="Index1"/>
    <w:rsid w:val="007E0DC3"/>
    <w:pPr>
      <w:ind w:left="284"/>
    </w:pPr>
  </w:style>
  <w:style w:type="paragraph" w:customStyle="1" w:styleId="LD">
    <w:name w:val="LD"/>
    <w:rsid w:val="007E0DC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/>
    </w:rPr>
  </w:style>
  <w:style w:type="paragraph" w:styleId="ListBullet">
    <w:name w:val="List Bullet"/>
    <w:basedOn w:val="List"/>
    <w:rsid w:val="007E0DC3"/>
  </w:style>
  <w:style w:type="paragraph" w:styleId="ListBullet2">
    <w:name w:val="List Bullet 2"/>
    <w:basedOn w:val="ListBullet"/>
    <w:rsid w:val="007E0DC3"/>
    <w:pPr>
      <w:ind w:left="851"/>
    </w:pPr>
  </w:style>
  <w:style w:type="paragraph" w:styleId="ListBullet3">
    <w:name w:val="List Bullet 3"/>
    <w:basedOn w:val="ListBullet2"/>
    <w:rsid w:val="007E0DC3"/>
    <w:pPr>
      <w:ind w:left="1135"/>
    </w:pPr>
  </w:style>
  <w:style w:type="paragraph" w:styleId="ListBullet4">
    <w:name w:val="List Bullet 4"/>
    <w:basedOn w:val="ListBullet3"/>
    <w:rsid w:val="007E0DC3"/>
    <w:pPr>
      <w:ind w:left="1418"/>
    </w:pPr>
  </w:style>
  <w:style w:type="paragraph" w:styleId="ListBullet5">
    <w:name w:val="List Bullet 5"/>
    <w:basedOn w:val="ListBullet4"/>
    <w:rsid w:val="007E0DC3"/>
    <w:pPr>
      <w:ind w:left="1702"/>
    </w:pPr>
  </w:style>
  <w:style w:type="paragraph" w:styleId="ListNumber">
    <w:name w:val="List Number"/>
    <w:basedOn w:val="List"/>
    <w:rsid w:val="007E0DC3"/>
  </w:style>
  <w:style w:type="paragraph" w:styleId="ListNumber2">
    <w:name w:val="List Number 2"/>
    <w:basedOn w:val="ListNumber"/>
    <w:rsid w:val="007E0DC3"/>
    <w:pPr>
      <w:ind w:left="851"/>
    </w:pPr>
  </w:style>
  <w:style w:type="paragraph" w:customStyle="1" w:styleId="NF">
    <w:name w:val="NF"/>
    <w:basedOn w:val="NO"/>
    <w:rsid w:val="007E0DC3"/>
    <w:pPr>
      <w:keepNext/>
      <w:spacing w:after="0"/>
    </w:pPr>
    <w:rPr>
      <w:sz w:val="18"/>
    </w:rPr>
  </w:style>
  <w:style w:type="paragraph" w:customStyle="1" w:styleId="NW">
    <w:name w:val="NW"/>
    <w:basedOn w:val="NO"/>
    <w:rsid w:val="007E0DC3"/>
    <w:pPr>
      <w:spacing w:after="0"/>
    </w:pPr>
  </w:style>
  <w:style w:type="paragraph" w:customStyle="1" w:styleId="PL">
    <w:name w:val="PL"/>
    <w:rsid w:val="007E0DC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/>
    </w:rPr>
  </w:style>
  <w:style w:type="paragraph" w:customStyle="1" w:styleId="TAL">
    <w:name w:val="TAL"/>
    <w:basedOn w:val="Normal"/>
    <w:link w:val="TALChar"/>
    <w:rsid w:val="007E0DC3"/>
    <w:pPr>
      <w:keepNext/>
      <w:keepLines/>
      <w:spacing w:after="0"/>
    </w:pPr>
    <w:rPr>
      <w:sz w:val="18"/>
      <w:lang w:eastAsia="x-none"/>
    </w:rPr>
  </w:style>
  <w:style w:type="paragraph" w:customStyle="1" w:styleId="TAC">
    <w:name w:val="TAC"/>
    <w:basedOn w:val="TAL"/>
    <w:link w:val="TACChar"/>
    <w:rsid w:val="007E0DC3"/>
    <w:pPr>
      <w:jc w:val="center"/>
    </w:pPr>
  </w:style>
  <w:style w:type="paragraph" w:customStyle="1" w:styleId="TAH">
    <w:name w:val="TAH"/>
    <w:basedOn w:val="TAC"/>
    <w:link w:val="TAHCar"/>
    <w:rsid w:val="007E0DC3"/>
    <w:rPr>
      <w:b/>
    </w:rPr>
  </w:style>
  <w:style w:type="paragraph" w:customStyle="1" w:styleId="TAJ">
    <w:name w:val="TAJ"/>
    <w:basedOn w:val="Normal"/>
    <w:rsid w:val="007E0DC3"/>
    <w:pPr>
      <w:keepNext/>
      <w:keepLines/>
      <w:spacing w:after="0"/>
      <w:jc w:val="both"/>
    </w:pPr>
    <w:rPr>
      <w:sz w:val="18"/>
    </w:rPr>
  </w:style>
  <w:style w:type="paragraph" w:customStyle="1" w:styleId="TAN">
    <w:name w:val="TAN"/>
    <w:basedOn w:val="TAL"/>
    <w:link w:val="TANChar"/>
    <w:rsid w:val="007E0DC3"/>
    <w:pPr>
      <w:ind w:left="851" w:hanging="851"/>
    </w:pPr>
    <w:rPr>
      <w:lang w:val="x-none"/>
    </w:rPr>
  </w:style>
  <w:style w:type="paragraph" w:customStyle="1" w:styleId="TAR">
    <w:name w:val="TAR"/>
    <w:basedOn w:val="TAL"/>
    <w:rsid w:val="007E0DC3"/>
    <w:pPr>
      <w:jc w:val="right"/>
    </w:pPr>
  </w:style>
  <w:style w:type="paragraph" w:customStyle="1" w:styleId="FL">
    <w:name w:val="FL"/>
    <w:basedOn w:val="Normal"/>
    <w:rsid w:val="007E0DC3"/>
    <w:pPr>
      <w:keepNext/>
      <w:keepLines/>
      <w:spacing w:before="60"/>
      <w:jc w:val="center"/>
    </w:pPr>
    <w:rPr>
      <w:b/>
    </w:rPr>
  </w:style>
  <w:style w:type="paragraph" w:customStyle="1" w:styleId="TF">
    <w:name w:val="TF"/>
    <w:basedOn w:val="FL"/>
    <w:link w:val="TFChar"/>
    <w:rsid w:val="007E0DC3"/>
    <w:pPr>
      <w:keepNext w:val="0"/>
      <w:spacing w:before="0" w:after="240"/>
    </w:pPr>
  </w:style>
  <w:style w:type="paragraph" w:customStyle="1" w:styleId="TH">
    <w:name w:val="TH"/>
    <w:basedOn w:val="FL"/>
    <w:next w:val="FL"/>
    <w:link w:val="THChar"/>
    <w:rsid w:val="007E0DC3"/>
    <w:rPr>
      <w:lang w:eastAsia="x-none"/>
    </w:rPr>
  </w:style>
  <w:style w:type="paragraph" w:styleId="TOC1">
    <w:name w:val="toc 1"/>
    <w:rsid w:val="007E0DC3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/>
    </w:rPr>
  </w:style>
  <w:style w:type="paragraph" w:styleId="TOC2">
    <w:name w:val="toc 2"/>
    <w:basedOn w:val="TOC1"/>
    <w:rsid w:val="007E0DC3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rsid w:val="007E0DC3"/>
    <w:pPr>
      <w:ind w:left="1134" w:hanging="1134"/>
    </w:pPr>
  </w:style>
  <w:style w:type="paragraph" w:styleId="TOC4">
    <w:name w:val="toc 4"/>
    <w:basedOn w:val="TOC3"/>
    <w:rsid w:val="007E0DC3"/>
    <w:pPr>
      <w:ind w:left="1418" w:hanging="1418"/>
    </w:pPr>
  </w:style>
  <w:style w:type="paragraph" w:styleId="TOC5">
    <w:name w:val="toc 5"/>
    <w:basedOn w:val="TOC4"/>
    <w:rsid w:val="007E0DC3"/>
    <w:pPr>
      <w:ind w:left="1701" w:hanging="1701"/>
    </w:pPr>
  </w:style>
  <w:style w:type="paragraph" w:styleId="TOC6">
    <w:name w:val="toc 6"/>
    <w:basedOn w:val="TOC5"/>
    <w:next w:val="Normal"/>
    <w:rsid w:val="007E0DC3"/>
    <w:pPr>
      <w:ind w:left="1985" w:hanging="1985"/>
    </w:pPr>
  </w:style>
  <w:style w:type="paragraph" w:styleId="TOC7">
    <w:name w:val="toc 7"/>
    <w:basedOn w:val="TOC6"/>
    <w:next w:val="Normal"/>
    <w:rsid w:val="007E0DC3"/>
    <w:pPr>
      <w:ind w:left="2268" w:hanging="2268"/>
    </w:pPr>
  </w:style>
  <w:style w:type="paragraph" w:styleId="TOC8">
    <w:name w:val="toc 8"/>
    <w:basedOn w:val="TOC1"/>
    <w:rsid w:val="007E0DC3"/>
    <w:pPr>
      <w:spacing w:before="180"/>
      <w:ind w:left="2693" w:hanging="2693"/>
    </w:pPr>
    <w:rPr>
      <w:b/>
    </w:rPr>
  </w:style>
  <w:style w:type="paragraph" w:styleId="TOC9">
    <w:name w:val="toc 9"/>
    <w:basedOn w:val="TOC8"/>
    <w:rsid w:val="007E0DC3"/>
    <w:pPr>
      <w:ind w:left="1418" w:hanging="1418"/>
    </w:pPr>
  </w:style>
  <w:style w:type="paragraph" w:customStyle="1" w:styleId="TT">
    <w:name w:val="TT"/>
    <w:basedOn w:val="Heading1"/>
    <w:next w:val="Normal"/>
    <w:rsid w:val="007E0DC3"/>
    <w:pPr>
      <w:outlineLvl w:val="9"/>
    </w:pPr>
  </w:style>
  <w:style w:type="paragraph" w:customStyle="1" w:styleId="ZA">
    <w:name w:val="ZA"/>
    <w:rsid w:val="007E0DC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7E0DC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/>
    </w:rPr>
  </w:style>
  <w:style w:type="paragraph" w:customStyle="1" w:styleId="ZD">
    <w:name w:val="ZD"/>
    <w:rsid w:val="007E0DC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/>
    </w:rPr>
  </w:style>
  <w:style w:type="paragraph" w:customStyle="1" w:styleId="ZG">
    <w:name w:val="ZG"/>
    <w:rsid w:val="007E0DC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character" w:customStyle="1" w:styleId="ZGSM">
    <w:name w:val="ZGSM"/>
    <w:rsid w:val="007E0DC3"/>
  </w:style>
  <w:style w:type="paragraph" w:customStyle="1" w:styleId="ZH">
    <w:name w:val="ZH"/>
    <w:rsid w:val="007E0DC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/>
    </w:rPr>
  </w:style>
  <w:style w:type="paragraph" w:customStyle="1" w:styleId="ZT">
    <w:name w:val="ZT"/>
    <w:rsid w:val="007E0DC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7E0DC3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7E0DC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7E0DC3"/>
    <w:pPr>
      <w:framePr w:wrap="notBeside" w:y="16161"/>
    </w:pPr>
  </w:style>
  <w:style w:type="character" w:customStyle="1" w:styleId="TACChar">
    <w:name w:val="TAC Char"/>
    <w:link w:val="TAC"/>
    <w:rsid w:val="00A428BB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A428BB"/>
    <w:rPr>
      <w:rFonts w:ascii="Arial" w:hAnsi="Arial"/>
      <w:b/>
      <w:sz w:val="18"/>
      <w:lang w:val="en-GB"/>
    </w:rPr>
  </w:style>
  <w:style w:type="character" w:customStyle="1" w:styleId="THChar">
    <w:name w:val="TH Char"/>
    <w:link w:val="TH"/>
    <w:rsid w:val="00A428BB"/>
    <w:rPr>
      <w:rFonts w:ascii="Arial" w:hAnsi="Arial"/>
      <w:b/>
      <w:lang w:val="en-GB"/>
    </w:rPr>
  </w:style>
  <w:style w:type="paragraph" w:customStyle="1" w:styleId="References">
    <w:name w:val="References"/>
    <w:basedOn w:val="Normal"/>
    <w:rsid w:val="004E1D55"/>
    <w:pPr>
      <w:numPr>
        <w:numId w:val="1"/>
      </w:numPr>
      <w:tabs>
        <w:tab w:val="left" w:pos="360"/>
      </w:tabs>
      <w:overflowPunct/>
      <w:adjustRightInd/>
      <w:spacing w:after="60"/>
      <w:jc w:val="both"/>
      <w:textAlignment w:val="auto"/>
    </w:pPr>
    <w:rPr>
      <w:rFonts w:eastAsia="SimSun"/>
      <w:sz w:val="22"/>
      <w:szCs w:val="16"/>
    </w:rPr>
  </w:style>
  <w:style w:type="paragraph" w:customStyle="1" w:styleId="references0">
    <w:name w:val="references"/>
    <w:uiPriority w:val="99"/>
    <w:rsid w:val="0007520C"/>
    <w:pPr>
      <w:numPr>
        <w:numId w:val="8"/>
      </w:numPr>
      <w:spacing w:after="50" w:line="180" w:lineRule="exact"/>
      <w:jc w:val="both"/>
    </w:pPr>
    <w:rPr>
      <w:rFonts w:eastAsia="MS Mincho"/>
      <w:noProof/>
      <w:szCs w:val="16"/>
    </w:rPr>
  </w:style>
  <w:style w:type="paragraph" w:styleId="ListParagraph">
    <w:name w:val="List Paragraph"/>
    <w:basedOn w:val="Normal"/>
    <w:uiPriority w:val="34"/>
    <w:qFormat/>
    <w:rsid w:val="0069712A"/>
    <w:pPr>
      <w:ind w:left="720"/>
    </w:pPr>
  </w:style>
  <w:style w:type="paragraph" w:customStyle="1" w:styleId="20">
    <w:name w:val="스타일 양쪽 첫 줄:  2 글자"/>
    <w:basedOn w:val="Normal"/>
    <w:rsid w:val="0075794E"/>
    <w:pPr>
      <w:overflowPunct/>
      <w:autoSpaceDE/>
      <w:autoSpaceDN/>
      <w:adjustRightInd/>
      <w:spacing w:line="288" w:lineRule="auto"/>
      <w:ind w:firstLineChars="200" w:firstLine="200"/>
      <w:jc w:val="both"/>
      <w:textAlignment w:val="auto"/>
    </w:pPr>
    <w:rPr>
      <w:rFonts w:eastAsia="Malgun Gothic" w:cs="Batang"/>
    </w:rPr>
  </w:style>
  <w:style w:type="paragraph" w:styleId="CommentSubject">
    <w:name w:val="annotation subject"/>
    <w:basedOn w:val="CommentText"/>
    <w:next w:val="CommentText"/>
    <w:link w:val="CommentSubjectChar"/>
    <w:rsid w:val="00A5453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b/>
      <w:bCs/>
    </w:rPr>
  </w:style>
  <w:style w:type="character" w:customStyle="1" w:styleId="CommentTextChar">
    <w:name w:val="Comment Text Char"/>
    <w:link w:val="CommentText"/>
    <w:semiHidden/>
    <w:rsid w:val="00A5453C"/>
    <w:rPr>
      <w:rFonts w:ascii="Arial" w:hAnsi="Arial"/>
      <w:lang w:val="en-GB"/>
    </w:rPr>
  </w:style>
  <w:style w:type="character" w:customStyle="1" w:styleId="CommentSubjectChar">
    <w:name w:val="Comment Subject Char"/>
    <w:link w:val="CommentSubject"/>
    <w:rsid w:val="00A5453C"/>
    <w:rPr>
      <w:rFonts w:ascii="Arial" w:hAnsi="Arial"/>
      <w:b/>
      <w:bCs/>
      <w:lang w:val="en-GB"/>
    </w:rPr>
  </w:style>
  <w:style w:type="paragraph" w:styleId="BalloonText">
    <w:name w:val="Balloon Text"/>
    <w:basedOn w:val="Normal"/>
    <w:link w:val="BalloonTextChar"/>
    <w:rsid w:val="00A5453C"/>
    <w:pPr>
      <w:spacing w:after="0"/>
    </w:pPr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rsid w:val="00A5453C"/>
    <w:rPr>
      <w:rFonts w:ascii="Tahoma" w:hAnsi="Tahoma" w:cs="Tahoma"/>
      <w:sz w:val="16"/>
      <w:szCs w:val="16"/>
      <w:lang w:val="en-GB"/>
    </w:rPr>
  </w:style>
  <w:style w:type="paragraph" w:styleId="NormalWeb">
    <w:name w:val="Normal (Web)"/>
    <w:basedOn w:val="Normal"/>
    <w:uiPriority w:val="99"/>
    <w:unhideWhenUsed/>
    <w:rsid w:val="00FE0E1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eastAsia="Calibri" w:hAnsi="Times New Roman"/>
      <w:sz w:val="24"/>
      <w:szCs w:val="24"/>
      <w:lang w:val="en-CA" w:eastAsia="en-CA"/>
    </w:rPr>
  </w:style>
  <w:style w:type="character" w:customStyle="1" w:styleId="TALChar">
    <w:name w:val="TAL Char"/>
    <w:link w:val="TAL"/>
    <w:locked/>
    <w:rsid w:val="00536FFF"/>
    <w:rPr>
      <w:rFonts w:ascii="Arial" w:hAnsi="Arial"/>
      <w:sz w:val="18"/>
      <w:lang w:val="en-GB"/>
    </w:rPr>
  </w:style>
  <w:style w:type="paragraph" w:customStyle="1" w:styleId="TableText">
    <w:name w:val="TableText"/>
    <w:basedOn w:val="BodyTextIndent"/>
    <w:rsid w:val="005C6726"/>
    <w:pPr>
      <w:keepNext/>
      <w:keepLines/>
      <w:spacing w:after="180"/>
      <w:ind w:left="0"/>
      <w:jc w:val="center"/>
    </w:pPr>
    <w:rPr>
      <w:rFonts w:ascii="Times New Roman" w:hAnsi="Times New Roman"/>
      <w:snapToGrid w:val="0"/>
      <w:kern w:val="2"/>
    </w:rPr>
  </w:style>
  <w:style w:type="character" w:customStyle="1" w:styleId="TANChar">
    <w:name w:val="TAN Char"/>
    <w:link w:val="TAN"/>
    <w:rsid w:val="005C6726"/>
    <w:rPr>
      <w:rFonts w:ascii="Arial" w:hAnsi="Arial"/>
      <w:sz w:val="18"/>
      <w:lang w:eastAsia="x-none"/>
    </w:rPr>
  </w:style>
  <w:style w:type="paragraph" w:styleId="BodyTextIndent">
    <w:name w:val="Body Text Indent"/>
    <w:basedOn w:val="Normal"/>
    <w:link w:val="BodyTextIndentChar"/>
    <w:rsid w:val="005C672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C6726"/>
    <w:rPr>
      <w:rFonts w:ascii="Arial" w:hAnsi="Arial"/>
      <w:lang w:eastAsia="en-US"/>
    </w:rPr>
  </w:style>
  <w:style w:type="paragraph" w:customStyle="1" w:styleId="Guidance">
    <w:name w:val="Guidance"/>
    <w:basedOn w:val="Normal"/>
    <w:link w:val="GuidanceChar"/>
    <w:rsid w:val="00AC714A"/>
    <w:pPr>
      <w:overflowPunct/>
      <w:autoSpaceDE/>
      <w:autoSpaceDN/>
      <w:adjustRightInd/>
      <w:textAlignment w:val="auto"/>
    </w:pPr>
    <w:rPr>
      <w:rFonts w:ascii="Times New Roman" w:eastAsia="SimSun" w:hAnsi="Times New Roman"/>
      <w:i/>
      <w:color w:val="0000FF"/>
    </w:rPr>
  </w:style>
  <w:style w:type="character" w:customStyle="1" w:styleId="GuidanceChar">
    <w:name w:val="Guidance Char"/>
    <w:link w:val="Guidance"/>
    <w:rsid w:val="00AC714A"/>
    <w:rPr>
      <w:rFonts w:eastAsia="SimSun"/>
      <w:i/>
      <w:color w:val="0000FF"/>
      <w:lang w:val="en-GB"/>
    </w:rPr>
  </w:style>
  <w:style w:type="character" w:customStyle="1" w:styleId="NOChar">
    <w:name w:val="NO Char"/>
    <w:link w:val="NO"/>
    <w:rsid w:val="00F0033C"/>
    <w:rPr>
      <w:rFonts w:ascii="Arial" w:hAnsi="Arial"/>
      <w:lang w:val="en-GB"/>
    </w:rPr>
  </w:style>
  <w:style w:type="character" w:customStyle="1" w:styleId="TFChar">
    <w:name w:val="TF Char"/>
    <w:link w:val="TF"/>
    <w:rsid w:val="00F0033C"/>
    <w:rPr>
      <w:rFonts w:ascii="Arial" w:hAnsi="Arial"/>
      <w:b/>
      <w:lang w:val="en-GB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Header"/>
    <w:locked/>
    <w:rsid w:val="004042DB"/>
    <w:rPr>
      <w:rFonts w:ascii="Arial" w:hAnsi="Arial"/>
      <w:b/>
      <w:noProof/>
      <w:sz w:val="18"/>
      <w:lang w:val="en-GB"/>
    </w:rPr>
  </w:style>
  <w:style w:type="character" w:customStyle="1" w:styleId="CaptionChar1">
    <w:name w:val="Caption Char1"/>
    <w:aliases w:val="cap Char1,cap1 Char,cap2 Char,cap11 Char,Caption Char Char,cap Char Char,Caption Char1 Char Char,cap Char Char1 Char,Caption Char Char1 Char Char,Légende-figure Char1,Légende-figure Char Char,Beschrifubg Char,Beschriftung Char Char1,C Char"/>
    <w:link w:val="Caption"/>
    <w:rsid w:val="001920CB"/>
    <w:rPr>
      <w:rFonts w:ascii="Arial" w:hAnsi="Arial"/>
      <w:b/>
      <w:bCs/>
      <w:lang w:val="en-GB"/>
    </w:rPr>
  </w:style>
  <w:style w:type="character" w:customStyle="1" w:styleId="EQChar">
    <w:name w:val="EQ Char"/>
    <w:link w:val="EQ"/>
    <w:rsid w:val="00D23F2B"/>
    <w:rPr>
      <w:rFonts w:ascii="Arial" w:hAnsi="Arial"/>
      <w:noProof/>
      <w:lang w:val="en-GB"/>
    </w:rPr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17 Char,h111 Char,h121 Char,h131 Char,h141 Char,h151 Char,h161 Char,h18 Char,h112 Char,h122 Char"/>
    <w:link w:val="Heading1"/>
    <w:rsid w:val="009506E1"/>
    <w:rPr>
      <w:rFonts w:ascii="Arial" w:hAnsi="Arial"/>
      <w:sz w:val="36"/>
      <w:lang w:val="en-GB" w:eastAsia="en-US"/>
    </w:rPr>
  </w:style>
  <w:style w:type="paragraph" w:customStyle="1" w:styleId="MTDisplayEquation">
    <w:name w:val="MTDisplayEquation"/>
    <w:basedOn w:val="Normal"/>
    <w:next w:val="Normal"/>
    <w:link w:val="MTDisplayEquationChar"/>
    <w:rsid w:val="00B249A7"/>
    <w:pPr>
      <w:tabs>
        <w:tab w:val="center" w:pos="4920"/>
        <w:tab w:val="right" w:pos="9860"/>
      </w:tabs>
    </w:pPr>
    <w:rPr>
      <w:rFonts w:ascii="Times New Roman" w:eastAsia="MS Mincho" w:hAnsi="Times New Roman"/>
      <w:kern w:val="2"/>
      <w:lang w:eastAsia="ja-JP"/>
    </w:rPr>
  </w:style>
  <w:style w:type="character" w:customStyle="1" w:styleId="MTDisplayEquationChar">
    <w:name w:val="MTDisplayEquation Char"/>
    <w:link w:val="MTDisplayEquation"/>
    <w:rsid w:val="00B249A7"/>
    <w:rPr>
      <w:rFonts w:eastAsia="MS Mincho"/>
      <w:kern w:val="2"/>
      <w:lang w:val="en-GB" w:eastAsia="ja-JP"/>
    </w:rPr>
  </w:style>
  <w:style w:type="character" w:customStyle="1" w:styleId="Heading2Char">
    <w:name w:val="Heading 2 Char"/>
    <w:link w:val="Heading2"/>
    <w:rsid w:val="008A3D65"/>
    <w:rPr>
      <w:rFonts w:ascii="Arial" w:hAnsi="Arial"/>
      <w:sz w:val="32"/>
      <w:lang w:val="en-GB" w:eastAsia="en-US"/>
    </w:rPr>
  </w:style>
  <w:style w:type="table" w:customStyle="1" w:styleId="TableGrid1">
    <w:name w:val="Table Grid1"/>
    <w:basedOn w:val="TableNormal"/>
    <w:next w:val="TableGrid"/>
    <w:uiPriority w:val="59"/>
    <w:rsid w:val="00D811FB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7C243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ocked/>
    <w:rsid w:val="00B61F7E"/>
    <w:rPr>
      <w:rFonts w:ascii="Arial" w:hAnsi="Arial" w:cs="Arial"/>
      <w:sz w:val="18"/>
      <w:lang w:val="en-GB"/>
    </w:rPr>
  </w:style>
  <w:style w:type="character" w:customStyle="1" w:styleId="TAHChar">
    <w:name w:val="TAH Char"/>
    <w:locked/>
    <w:rsid w:val="00B61F7E"/>
    <w:rPr>
      <w:rFonts w:ascii="Arial" w:hAnsi="Arial" w:cs="Arial"/>
      <w:b/>
      <w:sz w:val="18"/>
      <w:lang w:val="en-GB"/>
    </w:rPr>
  </w:style>
  <w:style w:type="character" w:customStyle="1" w:styleId="3GPPHeaderChar">
    <w:name w:val="3GPP_Header Char"/>
    <w:link w:val="3GPPHeader"/>
    <w:locked/>
    <w:rsid w:val="008664B6"/>
    <w:rPr>
      <w:b/>
      <w:sz w:val="24"/>
      <w:lang w:val="en-GB"/>
    </w:rPr>
  </w:style>
  <w:style w:type="paragraph" w:customStyle="1" w:styleId="3GPPHeader">
    <w:name w:val="3GPP_Header"/>
    <w:basedOn w:val="Normal"/>
    <w:link w:val="3GPPHeaderChar"/>
    <w:rsid w:val="008664B6"/>
    <w:pPr>
      <w:tabs>
        <w:tab w:val="left" w:pos="1701"/>
        <w:tab w:val="right" w:pos="9639"/>
      </w:tabs>
      <w:spacing w:after="240" w:line="288" w:lineRule="auto"/>
      <w:textAlignment w:val="auto"/>
    </w:pPr>
    <w:rPr>
      <w:rFonts w:ascii="Times New Roman" w:hAnsi="Times New Roman"/>
      <w:b/>
      <w:sz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699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0587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4858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89354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41723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39248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94172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49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4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7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22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9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7925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04627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96701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220734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467428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344702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202065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754810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197161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499384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762543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402188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689033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144200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960618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840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8946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74638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486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49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8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1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96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03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2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13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9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63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480119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101333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282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49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15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11836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012824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997580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383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8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43970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758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29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3467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263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4583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5286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2988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7044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403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00443">
      <w:bodyDiv w:val="1"/>
      <w:marLeft w:val="0"/>
      <w:marRight w:val="0"/>
      <w:marTop w:val="225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508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6757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3575904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9131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63829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25009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066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66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9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58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11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5450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7217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3798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5483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4767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570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24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09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45264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269741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506126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0984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65154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852287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17971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45827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069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50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00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8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5450144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7729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47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60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3756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70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5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49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307308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957283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237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039622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910359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948662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265638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711249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823771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822974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08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46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93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14422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81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6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47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46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2418795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08686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22594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131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46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41063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34075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86940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871451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712589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30310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576251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633547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71897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375792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761740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976949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616312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747488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862661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ammla\Documents\WORK\3GPP\RAN4\ETSI-template\ETSIW_8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4898C3-C42E-48FA-9EAC-02B9466942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ETSIW_80</Template>
  <TotalTime>4</TotalTime>
  <Pages>4</Pages>
  <Words>1090</Words>
  <Characters>6215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tdoc template</vt:lpstr>
    </vt:vector>
  </TitlesOfParts>
  <Company>ETSI Sophia Antipolis</Company>
  <LinksUpToDate>false</LinksUpToDate>
  <CharactersWithSpaces>7291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tdoc template</dc:title>
  <dc:creator>Dominique Brunel</dc:creator>
  <cp:lastModifiedBy>Laurent Noel</cp:lastModifiedBy>
  <cp:revision>3</cp:revision>
  <cp:lastPrinted>2001-04-23T15:30:00Z</cp:lastPrinted>
  <dcterms:created xsi:type="dcterms:W3CDTF">2018-05-14T02:31:00Z</dcterms:created>
  <dcterms:modified xsi:type="dcterms:W3CDTF">2018-05-14T12:57:00Z</dcterms:modified>
</cp:coreProperties>
</file>